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026"/>
      </w:tblGrid>
      <w:tr w:rsidR="009B0899" w:rsidTr="004B19E4" w14:paraId="5246EE15" w14:textId="77777777">
        <w:tc>
          <w:tcPr>
            <w:tcW w:w="9736" w:type="dxa"/>
            <w:shd w:val="clear" w:color="auto" w:fill="F2F2F2" w:themeFill="background1" w:themeFillShade="F2"/>
          </w:tcPr>
          <w:p w:rsidR="009B0899" w:rsidP="009B0899" w:rsidRDefault="009B0899" w14:paraId="5C684926" w14:textId="77777777">
            <w:pPr>
              <w:jc w:val="center"/>
              <w:rPr>
                <w:b/>
                <w:bCs/>
                <w:sz w:val="72"/>
                <w:szCs w:val="72"/>
              </w:rPr>
            </w:pPr>
            <w:r w:rsidRPr="000509AC">
              <w:rPr>
                <w:b/>
                <w:bCs/>
                <w:sz w:val="72"/>
                <w:szCs w:val="72"/>
              </w:rPr>
              <w:t>SADC AVIATION SAFETY ORGANIZATION (SASO)</w:t>
            </w:r>
          </w:p>
          <w:p w:rsidRPr="000509AC" w:rsidR="009B0899" w:rsidP="009B0899" w:rsidRDefault="009B0899" w14:paraId="27CB16B7" w14:textId="77777777">
            <w:pPr>
              <w:jc w:val="center"/>
              <w:rPr>
                <w:sz w:val="40"/>
                <w:szCs w:val="40"/>
              </w:rPr>
            </w:pPr>
            <w:r>
              <w:rPr>
                <w:b/>
                <w:bCs/>
                <w:sz w:val="72"/>
                <w:szCs w:val="72"/>
              </w:rPr>
              <w:t>REGULATIONS</w:t>
            </w:r>
          </w:p>
          <w:p w:rsidR="009B0899" w:rsidP="00D34059" w:rsidRDefault="009B0899" w14:paraId="476D9701" w14:textId="77777777">
            <w:pPr>
              <w:jc w:val="center"/>
            </w:pPr>
          </w:p>
        </w:tc>
      </w:tr>
    </w:tbl>
    <w:p w:rsidR="000509AC" w:rsidP="00D34059" w:rsidRDefault="000509AC" w14:paraId="683B004C" w14:textId="4D51A0A7">
      <w:pPr>
        <w:jc w:val="center"/>
        <w:rPr>
          <w:rFonts w:ascii="Times New Roman" w:hAnsi="Times New Roman"/>
        </w:rPr>
      </w:pPr>
    </w:p>
    <w:p w:rsidR="009B0899" w:rsidP="00D34059" w:rsidRDefault="009B0899" w14:paraId="4385ABB5" w14:textId="77777777">
      <w:pPr>
        <w:jc w:val="center"/>
        <w:rPr>
          <w:rFonts w:ascii="Times New Roman" w:hAnsi="Times New Roman"/>
        </w:rPr>
      </w:pPr>
    </w:p>
    <w:p w:rsidRPr="00B5549F" w:rsidR="00D34059" w:rsidP="00B5549F" w:rsidRDefault="000509AC" w14:paraId="7A087056" w14:textId="3178E2CA">
      <w:pPr>
        <w:spacing w:line="360" w:lineRule="auto"/>
        <w:jc w:val="center"/>
        <w:rPr>
          <w:rFonts w:ascii="Times New Roman" w:hAnsi="Times New Roman"/>
          <w:b/>
          <w:bCs/>
          <w:sz w:val="40"/>
          <w:szCs w:val="40"/>
        </w:rPr>
      </w:pPr>
      <w:r>
        <w:rPr>
          <w:noProof/>
          <w:lang w:val="es-ES" w:eastAsia="es-ES"/>
        </w:rPr>
        <w:drawing>
          <wp:inline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026"/>
      </w:tblGrid>
      <w:tr w:rsidR="009B0899" w:rsidTr="004B19E4" w14:paraId="5371FC3F" w14:textId="77777777">
        <w:tc>
          <w:tcPr>
            <w:tcW w:w="9736" w:type="dxa"/>
            <w:shd w:val="clear" w:color="auto" w:fill="F2F2F2" w:themeFill="background1" w:themeFillShade="F2"/>
          </w:tcPr>
          <w:p w:rsidRPr="0006203C" w:rsidR="009B0899" w:rsidP="004F6ADD" w:rsidRDefault="004F6ADD" w14:paraId="0B933A6A" w14:textId="1CEBDD48">
            <w:pPr>
              <w:spacing w:line="276" w:lineRule="auto"/>
              <w:jc w:val="center"/>
              <w:rPr>
                <w:rFonts w:ascii="Times New Roman" w:hAnsi="Times New Roman" w:cs="Times New Roman"/>
                <w:b/>
                <w:bCs/>
                <w:sz w:val="72"/>
                <w:szCs w:val="72"/>
              </w:rPr>
            </w:pPr>
            <w:r>
              <w:rPr>
                <w:rFonts w:ascii="Times New Roman" w:hAnsi="Times New Roman" w:cs="Times New Roman"/>
                <w:b/>
                <w:bCs/>
                <w:sz w:val="72"/>
                <w:szCs w:val="72"/>
              </w:rPr>
              <w:t>AIRCRAFT REGISTRATION AND NATIONALITY MARKS</w:t>
            </w:r>
          </w:p>
          <w:p w:rsidR="004B19E4" w:rsidP="009B0899" w:rsidRDefault="004B19E4" w14:paraId="5FCDEF01" w14:textId="68275231">
            <w:pPr>
              <w:spacing w:line="360" w:lineRule="auto"/>
              <w:jc w:val="center"/>
              <w:rPr>
                <w:rFonts w:ascii="Times New Roman" w:hAnsi="Times New Roman" w:cs="Times New Roman"/>
                <w:b/>
                <w:bCs/>
                <w:sz w:val="44"/>
                <w:szCs w:val="44"/>
              </w:rPr>
            </w:pPr>
          </w:p>
          <w:p w:rsidR="005726D9" w:rsidP="009B0899" w:rsidRDefault="005726D9" w14:paraId="4789180A" w14:textId="716C033C">
            <w:pPr>
              <w:spacing w:line="360" w:lineRule="auto"/>
              <w:jc w:val="center"/>
              <w:rPr>
                <w:rFonts w:ascii="Times New Roman" w:hAnsi="Times New Roman" w:cs="Times New Roman"/>
                <w:b/>
                <w:bCs/>
                <w:sz w:val="44"/>
                <w:szCs w:val="44"/>
              </w:rPr>
            </w:pPr>
          </w:p>
          <w:p w:rsidR="005726D9" w:rsidP="009B0899" w:rsidRDefault="005726D9" w14:paraId="57C4F933" w14:textId="3A9902A7">
            <w:pPr>
              <w:spacing w:line="360" w:lineRule="auto"/>
              <w:jc w:val="center"/>
              <w:rPr>
                <w:rFonts w:ascii="Times New Roman" w:hAnsi="Times New Roman" w:cs="Times New Roman"/>
                <w:b/>
                <w:bCs/>
                <w:sz w:val="44"/>
                <w:szCs w:val="44"/>
              </w:rPr>
            </w:pPr>
          </w:p>
          <w:p w:rsidR="005726D9" w:rsidP="004F6ADD" w:rsidRDefault="005726D9" w14:paraId="189555CE" w14:textId="77777777">
            <w:pPr>
              <w:spacing w:line="360" w:lineRule="auto"/>
              <w:rPr>
                <w:rFonts w:ascii="Times New Roman" w:hAnsi="Times New Roman" w:cs="Times New Roman"/>
                <w:b/>
                <w:bCs/>
                <w:sz w:val="44"/>
                <w:szCs w:val="44"/>
              </w:rPr>
            </w:pPr>
          </w:p>
          <w:p w:rsidRPr="000509AC" w:rsidR="009B0899" w:rsidP="009B0899" w:rsidRDefault="009B0899" w14:paraId="2A34B6D2" w14:textId="77777777">
            <w:pPr>
              <w:jc w:val="center"/>
              <w:rPr>
                <w:rFonts w:ascii="Times New Roman" w:hAnsi="Times New Roman" w:cs="Times New Roman"/>
                <w:b/>
                <w:bCs/>
                <w:sz w:val="36"/>
                <w:szCs w:val="36"/>
              </w:rPr>
            </w:pPr>
            <w:r>
              <w:rPr>
                <w:rFonts w:ascii="Times New Roman" w:hAnsi="Times New Roman" w:cs="Times New Roman"/>
                <w:b/>
                <w:bCs/>
                <w:sz w:val="36"/>
                <w:szCs w:val="36"/>
              </w:rPr>
              <w:t>First Edition</w:t>
            </w:r>
          </w:p>
          <w:p w:rsidRPr="000509AC" w:rsidR="009B0899" w:rsidP="009B0899" w:rsidRDefault="00E733D5" w14:paraId="4356669D" w14:textId="28AFEBB9">
            <w:pPr>
              <w:jc w:val="center"/>
              <w:rPr>
                <w:rFonts w:ascii="Times New Roman" w:hAnsi="Times New Roman" w:cs="Times New Roman"/>
                <w:b/>
                <w:bCs/>
                <w:sz w:val="36"/>
                <w:szCs w:val="36"/>
              </w:rPr>
            </w:pPr>
            <w:r w:rsidRPr="00E733D5">
              <w:rPr>
                <w:rFonts w:ascii="Times New Roman" w:hAnsi="Times New Roman" w:cs="Times New Roman"/>
                <w:b/>
                <w:bCs/>
                <w:sz w:val="36"/>
                <w:szCs w:val="36"/>
                <w:highlight w:val="yellow"/>
              </w:rPr>
              <w:t>Month</w:t>
            </w:r>
            <w:r w:rsidR="009B0899">
              <w:rPr>
                <w:rFonts w:ascii="Times New Roman" w:hAnsi="Times New Roman" w:cs="Times New Roman"/>
                <w:b/>
                <w:bCs/>
                <w:sz w:val="36"/>
                <w:szCs w:val="36"/>
              </w:rPr>
              <w:t xml:space="preserve"> 202</w:t>
            </w:r>
            <w:r w:rsidRPr="00E733D5">
              <w:rPr>
                <w:rFonts w:ascii="Times New Roman" w:hAnsi="Times New Roman" w:cs="Times New Roman"/>
                <w:b/>
                <w:bCs/>
                <w:sz w:val="36"/>
                <w:szCs w:val="36"/>
                <w:highlight w:val="yellow"/>
              </w:rPr>
              <w:t>x</w:t>
            </w:r>
          </w:p>
          <w:p w:rsidR="009B0899" w:rsidP="009755DA" w:rsidRDefault="009B0899" w14:paraId="50832D69" w14:textId="77777777">
            <w:pPr>
              <w:rPr>
                <w:rFonts w:ascii="Times New Roman" w:hAnsi="Times New Roman"/>
              </w:rPr>
            </w:pPr>
          </w:p>
        </w:tc>
      </w:tr>
    </w:tbl>
    <w:p w:rsidR="00D34059" w:rsidP="009755DA" w:rsidRDefault="00D34059" w14:paraId="32295E55" w14:textId="77777777">
      <w:pPr>
        <w:rPr>
          <w:rFonts w:ascii="Times New Roman" w:hAnsi="Times New Roman"/>
        </w:rPr>
      </w:pPr>
    </w:p>
    <w:p w:rsidR="00D92A8F" w:rsidP="009755DA" w:rsidRDefault="00D92A8F" w14:paraId="119F7C9C" w14:textId="03FA9B99">
      <w:pPr>
        <w:spacing w:before="120" w:line="240" w:lineRule="atLeast"/>
        <w:jc w:val="center"/>
        <w:rPr>
          <w:rFonts w:ascii="Times New Roman" w:hAnsi="Times New Roman"/>
          <w:b/>
          <w:color w:val="000000"/>
          <w:sz w:val="24"/>
          <w:szCs w:val="24"/>
          <w:lang w:val="en-US"/>
        </w:rPr>
      </w:pPr>
    </w:p>
    <w:p w:rsidR="00D92A8F" w:rsidP="009755DA" w:rsidRDefault="00D92A8F" w14:paraId="402FE079" w14:textId="07C35C06">
      <w:pPr>
        <w:spacing w:before="120" w:line="240" w:lineRule="atLeast"/>
        <w:jc w:val="center"/>
        <w:rPr>
          <w:rFonts w:ascii="Times New Roman" w:hAnsi="Times New Roman"/>
          <w:b/>
          <w:color w:val="000000"/>
          <w:sz w:val="24"/>
          <w:szCs w:val="24"/>
          <w:lang w:val="en-US"/>
        </w:rPr>
      </w:pPr>
    </w:p>
    <w:p w:rsidR="00D92A8F" w:rsidP="009755DA" w:rsidRDefault="00D92A8F" w14:paraId="6CAE1264" w14:textId="6D0479B7">
      <w:pPr>
        <w:spacing w:before="120" w:line="240" w:lineRule="atLeast"/>
        <w:jc w:val="center"/>
        <w:rPr>
          <w:rFonts w:ascii="Times New Roman" w:hAnsi="Times New Roman"/>
          <w:b/>
          <w:color w:val="000000"/>
          <w:sz w:val="24"/>
          <w:szCs w:val="24"/>
          <w:lang w:val="en-US"/>
        </w:rPr>
      </w:pPr>
    </w:p>
    <w:p w:rsidR="00D92A8F" w:rsidP="009755DA" w:rsidRDefault="00D92A8F" w14:paraId="5FBE5731" w14:textId="2423DA6E">
      <w:pPr>
        <w:spacing w:before="120" w:line="240" w:lineRule="atLeast"/>
        <w:jc w:val="center"/>
        <w:rPr>
          <w:rFonts w:ascii="Times New Roman" w:hAnsi="Times New Roman"/>
          <w:b/>
          <w:color w:val="000000"/>
          <w:sz w:val="24"/>
          <w:szCs w:val="24"/>
          <w:lang w:val="en-US"/>
        </w:rPr>
      </w:pPr>
    </w:p>
    <w:p w:rsidR="00D92A8F" w:rsidP="009755DA" w:rsidRDefault="00D92A8F" w14:paraId="0E7F6975" w14:textId="48FD6985">
      <w:pPr>
        <w:spacing w:before="120" w:line="240" w:lineRule="atLeast"/>
        <w:jc w:val="center"/>
        <w:rPr>
          <w:rFonts w:ascii="Times New Roman" w:hAnsi="Times New Roman"/>
          <w:b/>
          <w:color w:val="000000"/>
          <w:sz w:val="24"/>
          <w:szCs w:val="24"/>
          <w:lang w:val="en-US"/>
        </w:rPr>
      </w:pPr>
    </w:p>
    <w:p w:rsidR="00D92A8F" w:rsidP="009755DA" w:rsidRDefault="00D92A8F" w14:paraId="3CC6001D" w14:textId="12FF287D">
      <w:pPr>
        <w:spacing w:before="120" w:line="240" w:lineRule="atLeast"/>
        <w:jc w:val="center"/>
        <w:rPr>
          <w:rFonts w:ascii="Times New Roman" w:hAnsi="Times New Roman"/>
          <w:b/>
          <w:color w:val="000000"/>
          <w:sz w:val="24"/>
          <w:szCs w:val="24"/>
          <w:lang w:val="en-US"/>
        </w:rPr>
      </w:pPr>
    </w:p>
    <w:p w:rsidR="00D92A8F" w:rsidP="009755DA" w:rsidRDefault="00D92A8F" w14:paraId="61C0EF9E" w14:textId="41B560AE">
      <w:pPr>
        <w:spacing w:before="120" w:line="240" w:lineRule="atLeast"/>
        <w:jc w:val="center"/>
        <w:rPr>
          <w:rFonts w:ascii="Times New Roman" w:hAnsi="Times New Roman"/>
          <w:b/>
          <w:color w:val="000000"/>
          <w:sz w:val="24"/>
          <w:szCs w:val="24"/>
          <w:lang w:val="en-US"/>
        </w:rPr>
      </w:pPr>
    </w:p>
    <w:p w:rsidR="00D92A8F" w:rsidP="009755DA" w:rsidRDefault="00D92A8F" w14:paraId="664ADCB5" w14:textId="6102025D">
      <w:pPr>
        <w:spacing w:before="120" w:line="240" w:lineRule="atLeast"/>
        <w:jc w:val="center"/>
        <w:rPr>
          <w:rFonts w:ascii="Times New Roman" w:hAnsi="Times New Roman"/>
          <w:b/>
          <w:color w:val="000000"/>
          <w:sz w:val="24"/>
          <w:szCs w:val="24"/>
          <w:lang w:val="en-US"/>
        </w:rPr>
      </w:pPr>
    </w:p>
    <w:p w:rsidR="00D92A8F" w:rsidP="009755DA" w:rsidRDefault="00D92A8F" w14:paraId="2521983B" w14:textId="14D9DF3C">
      <w:pPr>
        <w:spacing w:before="120" w:line="240" w:lineRule="atLeast"/>
        <w:jc w:val="center"/>
        <w:rPr>
          <w:rFonts w:ascii="Times New Roman" w:hAnsi="Times New Roman"/>
          <w:b/>
          <w:color w:val="000000"/>
          <w:sz w:val="24"/>
          <w:szCs w:val="24"/>
          <w:lang w:val="en-US"/>
        </w:rPr>
      </w:pPr>
    </w:p>
    <w:p w:rsidR="00D92A8F" w:rsidP="009755DA" w:rsidRDefault="00D92A8F" w14:paraId="0555C56F" w14:textId="4683F57C">
      <w:pPr>
        <w:spacing w:before="120" w:line="240" w:lineRule="atLeast"/>
        <w:jc w:val="center"/>
        <w:rPr>
          <w:rFonts w:ascii="Times New Roman" w:hAnsi="Times New Roman"/>
          <w:b/>
          <w:color w:val="000000"/>
          <w:sz w:val="24"/>
          <w:szCs w:val="24"/>
          <w:lang w:val="en-US"/>
        </w:rPr>
      </w:pPr>
    </w:p>
    <w:p w:rsidR="00D92A8F" w:rsidP="009755DA" w:rsidRDefault="00D92A8F" w14:paraId="4F6D7ECC" w14:textId="36A62F67">
      <w:pPr>
        <w:spacing w:before="120" w:line="240" w:lineRule="atLeast"/>
        <w:jc w:val="center"/>
        <w:rPr>
          <w:rFonts w:ascii="Times New Roman" w:hAnsi="Times New Roman"/>
          <w:b/>
          <w:color w:val="000000"/>
          <w:sz w:val="24"/>
          <w:szCs w:val="24"/>
          <w:lang w:val="en-US"/>
        </w:rPr>
      </w:pPr>
    </w:p>
    <w:p w:rsidR="00D92A8F" w:rsidP="009755DA" w:rsidRDefault="00D92A8F" w14:paraId="20754D59" w14:textId="4F251B62">
      <w:pPr>
        <w:spacing w:before="120" w:line="240" w:lineRule="atLeast"/>
        <w:jc w:val="center"/>
        <w:rPr>
          <w:rFonts w:ascii="Times New Roman" w:hAnsi="Times New Roman"/>
          <w:b/>
          <w:color w:val="000000"/>
          <w:sz w:val="24"/>
          <w:szCs w:val="24"/>
          <w:lang w:val="en-US"/>
        </w:rPr>
      </w:pPr>
    </w:p>
    <w:p w:rsidRPr="00D92A8F" w:rsidR="00D92A8F" w:rsidP="009755DA" w:rsidRDefault="00D92A8F" w14:paraId="5D986673" w14:textId="4BBD9F29">
      <w:pPr>
        <w:spacing w:before="120" w:line="240" w:lineRule="atLeast"/>
        <w:jc w:val="center"/>
        <w:rPr>
          <w:rFonts w:ascii="Monotype Corsiva" w:hAnsi="Monotype Corsiva"/>
          <w:bCs/>
          <w:color w:val="000000"/>
          <w:sz w:val="24"/>
          <w:szCs w:val="24"/>
          <w:lang w:val="en-US"/>
        </w:rPr>
      </w:pPr>
      <w:r w:rsidRPr="00D92A8F">
        <w:rPr>
          <w:rFonts w:ascii="Monotype Corsiva" w:hAnsi="Monotype Corsiva"/>
          <w:bCs/>
          <w:color w:val="000000"/>
          <w:sz w:val="24"/>
          <w:szCs w:val="24"/>
          <w:lang w:val="en-US"/>
        </w:rPr>
        <w:t xml:space="preserve">Page intentionally left blank </w:t>
      </w:r>
    </w:p>
    <w:p w:rsidRPr="00B91794" w:rsidR="00B91794" w:rsidRDefault="00B91794" w14:paraId="06943C51" w14:textId="77777777">
      <w:pPr>
        <w:rPr>
          <w:rFonts w:ascii="Times New Roman" w:hAnsi="Times New Roman"/>
          <w:b/>
          <w:color w:val="000000"/>
          <w:sz w:val="16"/>
          <w:szCs w:val="16"/>
          <w:lang w:val="en-US"/>
        </w:rPr>
      </w:pPr>
      <w:r w:rsidRPr="00B91794">
        <w:rPr>
          <w:rFonts w:ascii="Times New Roman" w:hAnsi="Times New Roman"/>
          <w:b/>
          <w:color w:val="000000"/>
          <w:sz w:val="16"/>
          <w:szCs w:val="16"/>
          <w:lang w:val="en-US"/>
        </w:rPr>
        <w:br w:type="page"/>
      </w:r>
    </w:p>
    <w:p w:rsidRPr="004D151D" w:rsidR="004D151D" w:rsidP="004D151D" w:rsidRDefault="009755DA" w14:paraId="2804CD1D" w14:textId="5344C1CA">
      <w:pPr>
        <w:pStyle w:val="Heading1"/>
        <w:spacing w:before="0" w:line="360" w:lineRule="auto"/>
        <w:rPr>
          <w:rFonts w:eastAsia="SimSun" w:cs="Times New Roman"/>
          <w:lang w:val="en-US" w:eastAsia="zh-CN"/>
        </w:rPr>
      </w:pPr>
      <w:bookmarkStart w:name="_Toc109584448" w:id="0"/>
      <w:bookmarkStart w:name="_Toc210028670" w:id="1"/>
      <w:bookmarkStart w:name="_Toc210119638" w:id="2"/>
      <w:bookmarkStart w:name="_Toc210120013" w:id="3"/>
      <w:bookmarkStart w:name="_Toc210120642" w:id="4"/>
      <w:bookmarkStart w:name="_Toc210193880" w:id="5"/>
      <w:bookmarkStart w:name="_Toc213071235" w:id="6"/>
      <w:bookmarkStart w:name="_Toc213135612" w:id="7"/>
      <w:r w:rsidRPr="00222A91">
        <w:rPr>
          <w:rFonts w:eastAsia="SimSun" w:cs="Times New Roman"/>
          <w:lang w:val="en-US" w:eastAsia="zh-CN"/>
        </w:rPr>
        <w:t>LIST OF EFFECTIVE PAGES</w:t>
      </w:r>
      <w:bookmarkEnd w:id="0"/>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5"/>
        <w:gridCol w:w="1275"/>
        <w:gridCol w:w="1275"/>
        <w:gridCol w:w="1275"/>
        <w:gridCol w:w="1275"/>
        <w:gridCol w:w="1275"/>
        <w:gridCol w:w="1276"/>
      </w:tblGrid>
      <w:tr w:rsidRPr="00BA55EB" w:rsidR="00DF4CB6" w:rsidTr="00BF021F" w14:paraId="61509D15" w14:textId="255660E6">
        <w:trPr>
          <w:tblHeader/>
        </w:trPr>
        <w:tc>
          <w:tcPr>
            <w:tcW w:w="1275" w:type="dxa"/>
            <w:shd w:val="clear" w:color="auto" w:fill="BFBFBF"/>
            <w:vAlign w:val="center"/>
          </w:tcPr>
          <w:p w:rsidRPr="00BA55EB" w:rsidR="00DF4CB6" w:rsidP="00DF4CB6" w:rsidRDefault="00DF4CB6" w14:paraId="621D5401" w14:textId="222E608F">
            <w:pPr>
              <w:spacing w:after="0"/>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Page</w:t>
            </w:r>
          </w:p>
          <w:p w:rsidRPr="00BA55EB" w:rsidR="00DF4CB6" w:rsidP="00DF4CB6" w:rsidRDefault="00DF4CB6" w14:paraId="1A2C9045" w14:textId="77777777">
            <w:pPr>
              <w:spacing w:after="0"/>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No.</w:t>
            </w:r>
          </w:p>
        </w:tc>
        <w:tc>
          <w:tcPr>
            <w:tcW w:w="1275" w:type="dxa"/>
            <w:shd w:val="clear" w:color="auto" w:fill="BFBFBF"/>
            <w:vAlign w:val="center"/>
          </w:tcPr>
          <w:p w:rsidRPr="00BA55EB" w:rsidR="00DF4CB6" w:rsidP="00DF4CB6" w:rsidRDefault="00DF4CB6" w14:paraId="3AA75BBE" w14:textId="77777777">
            <w:pPr>
              <w:spacing w:after="0"/>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Rev.</w:t>
            </w:r>
          </w:p>
          <w:p w:rsidRPr="00BA55EB" w:rsidR="00DF4CB6" w:rsidP="00DF4CB6" w:rsidRDefault="00DF4CB6" w14:paraId="41775619" w14:textId="77777777">
            <w:pPr>
              <w:spacing w:after="0"/>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No.</w:t>
            </w:r>
          </w:p>
        </w:tc>
        <w:tc>
          <w:tcPr>
            <w:tcW w:w="1275" w:type="dxa"/>
            <w:shd w:val="clear" w:color="auto" w:fill="BFBFBF"/>
            <w:vAlign w:val="center"/>
          </w:tcPr>
          <w:p w:rsidRPr="00BA55EB" w:rsidR="00DF4CB6" w:rsidP="00DF4CB6" w:rsidRDefault="00DF4CB6" w14:paraId="13849B90" w14:textId="295B3EF3">
            <w:pPr>
              <w:spacing w:after="0"/>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Date</w:t>
            </w:r>
          </w:p>
        </w:tc>
        <w:tc>
          <w:tcPr>
            <w:tcW w:w="1275" w:type="dxa"/>
            <w:tcBorders>
              <w:top w:val="nil"/>
              <w:bottom w:val="nil"/>
            </w:tcBorders>
            <w:shd w:val="clear" w:color="auto" w:fill="auto"/>
          </w:tcPr>
          <w:p w:rsidRPr="00BA55EB" w:rsidR="00DF4CB6" w:rsidP="00DF4CB6" w:rsidRDefault="00DF4CB6" w14:paraId="45AB90E8" w14:textId="77777777">
            <w:pPr>
              <w:spacing w:after="0"/>
              <w:rPr>
                <w:rFonts w:ascii="Times New Roman" w:hAnsi="Times New Roman" w:eastAsia="SimSun" w:cs="Times New Roman"/>
                <w:b/>
                <w:bCs/>
                <w:sz w:val="24"/>
                <w:szCs w:val="24"/>
                <w:lang w:val="en-US" w:eastAsia="zh-CN"/>
              </w:rPr>
            </w:pPr>
          </w:p>
        </w:tc>
        <w:tc>
          <w:tcPr>
            <w:tcW w:w="1275" w:type="dxa"/>
            <w:shd w:val="clear" w:color="auto" w:fill="BFBFBF"/>
            <w:vAlign w:val="center"/>
          </w:tcPr>
          <w:p w:rsidRPr="00BA55EB" w:rsidR="00DF4CB6" w:rsidP="00DF4CB6" w:rsidRDefault="00DF4CB6" w14:paraId="1CD2F590" w14:textId="77777777">
            <w:pPr>
              <w:spacing w:after="0"/>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Page</w:t>
            </w:r>
          </w:p>
          <w:p w:rsidRPr="00BA55EB" w:rsidR="00DF4CB6" w:rsidP="00DF4CB6" w:rsidRDefault="00DF4CB6" w14:paraId="6F2A3332" w14:textId="642343C5">
            <w:pPr>
              <w:spacing w:after="0"/>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No.</w:t>
            </w:r>
          </w:p>
        </w:tc>
        <w:tc>
          <w:tcPr>
            <w:tcW w:w="1275" w:type="dxa"/>
            <w:shd w:val="clear" w:color="auto" w:fill="BFBFBF"/>
            <w:vAlign w:val="center"/>
          </w:tcPr>
          <w:p w:rsidRPr="00BA55EB" w:rsidR="00DF4CB6" w:rsidP="00DF4CB6" w:rsidRDefault="00DF4CB6" w14:paraId="37EBBEB9" w14:textId="77777777">
            <w:pPr>
              <w:spacing w:after="0"/>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Rev.</w:t>
            </w:r>
          </w:p>
          <w:p w:rsidRPr="00BA55EB" w:rsidR="00DF4CB6" w:rsidP="00DF4CB6" w:rsidRDefault="00DF4CB6" w14:paraId="00812DDC" w14:textId="6A009718">
            <w:pPr>
              <w:spacing w:after="0"/>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No.</w:t>
            </w:r>
          </w:p>
        </w:tc>
        <w:tc>
          <w:tcPr>
            <w:tcW w:w="1276" w:type="dxa"/>
            <w:shd w:val="clear" w:color="auto" w:fill="BFBFBF"/>
            <w:vAlign w:val="center"/>
          </w:tcPr>
          <w:p w:rsidRPr="00BA55EB" w:rsidR="00DF4CB6" w:rsidP="00DF4CB6" w:rsidRDefault="00DF4CB6" w14:paraId="7DD02361" w14:textId="33B17665">
            <w:pPr>
              <w:spacing w:after="0"/>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Date</w:t>
            </w:r>
          </w:p>
        </w:tc>
      </w:tr>
      <w:tr w:rsidRPr="00BA55EB" w:rsidR="00DF4CB6" w:rsidTr="005F1A3A" w14:paraId="5AD43A7A" w14:textId="34EA398C">
        <w:tc>
          <w:tcPr>
            <w:tcW w:w="1275" w:type="dxa"/>
            <w:shd w:val="clear" w:color="auto" w:fill="auto"/>
            <w:vAlign w:val="bottom"/>
          </w:tcPr>
          <w:p w:rsidRPr="00BA55EB" w:rsidR="00DF4CB6" w:rsidP="00DF4CB6" w:rsidRDefault="00DF4CB6" w14:paraId="6CA70A30"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5F3ED24A" w14:textId="30A96E28">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08164EA8" w14:textId="78BE2E5F">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57046D65"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75C53E73"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17955BEC" w14:textId="40FAEF90">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18AE8CB3" w14:textId="77777777">
            <w:pPr>
              <w:spacing w:after="160"/>
              <w:rPr>
                <w:rFonts w:ascii="Times New Roman" w:hAnsi="Times New Roman" w:eastAsia="SimSun" w:cs="Times New Roman"/>
                <w:bCs/>
                <w:sz w:val="24"/>
                <w:szCs w:val="24"/>
                <w:lang w:val="en-US" w:eastAsia="zh-CN"/>
              </w:rPr>
            </w:pPr>
          </w:p>
        </w:tc>
      </w:tr>
      <w:tr w:rsidRPr="00BA55EB" w:rsidR="00DF4CB6" w:rsidTr="005F1A3A" w14:paraId="4A0FB363" w14:textId="7B586486">
        <w:tc>
          <w:tcPr>
            <w:tcW w:w="1275" w:type="dxa"/>
            <w:shd w:val="clear" w:color="auto" w:fill="auto"/>
            <w:vAlign w:val="bottom"/>
          </w:tcPr>
          <w:p w:rsidRPr="00BA55EB" w:rsidR="00DF4CB6" w:rsidP="00DF4CB6" w:rsidRDefault="00DF4CB6" w14:paraId="1AD4440C"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5C433F26" w14:textId="270EE574">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1ADA76E3" w14:textId="6F0ED504">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055E7751"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4C009B95"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4CEEB8FE" w14:textId="2AF9CB7F">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09155D0C" w14:textId="77777777">
            <w:pPr>
              <w:spacing w:after="160"/>
              <w:rPr>
                <w:rFonts w:ascii="Times New Roman" w:hAnsi="Times New Roman" w:eastAsia="SimSun" w:cs="Times New Roman"/>
                <w:bCs/>
                <w:sz w:val="24"/>
                <w:szCs w:val="24"/>
                <w:lang w:val="en-US" w:eastAsia="zh-CN"/>
              </w:rPr>
            </w:pPr>
          </w:p>
        </w:tc>
      </w:tr>
      <w:tr w:rsidRPr="00BA55EB" w:rsidR="00DF4CB6" w:rsidTr="005F1A3A" w14:paraId="57EC4F77" w14:textId="139F4C49">
        <w:tc>
          <w:tcPr>
            <w:tcW w:w="1275" w:type="dxa"/>
            <w:shd w:val="clear" w:color="auto" w:fill="auto"/>
            <w:vAlign w:val="bottom"/>
          </w:tcPr>
          <w:p w:rsidRPr="00BA55EB" w:rsidR="00DF4CB6" w:rsidP="00DF4CB6" w:rsidRDefault="00DF4CB6" w14:paraId="5761BD65"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5BABC320" w14:textId="18247C80">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676990FE" w14:textId="076AFA94">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5F1F9230"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71E3BB08"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7B2D8633" w14:textId="4E5D71CE">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613E4577" w14:textId="77777777">
            <w:pPr>
              <w:spacing w:after="160"/>
              <w:rPr>
                <w:rFonts w:ascii="Times New Roman" w:hAnsi="Times New Roman" w:eastAsia="SimSun" w:cs="Times New Roman"/>
                <w:bCs/>
                <w:sz w:val="24"/>
                <w:szCs w:val="24"/>
                <w:lang w:val="en-US" w:eastAsia="zh-CN"/>
              </w:rPr>
            </w:pPr>
          </w:p>
        </w:tc>
      </w:tr>
      <w:tr w:rsidRPr="00BA55EB" w:rsidR="00DF4CB6" w:rsidTr="005F1A3A" w14:paraId="5EC12F9C" w14:textId="2CFBC1DF">
        <w:tc>
          <w:tcPr>
            <w:tcW w:w="1275" w:type="dxa"/>
            <w:shd w:val="clear" w:color="auto" w:fill="auto"/>
            <w:vAlign w:val="bottom"/>
          </w:tcPr>
          <w:p w:rsidRPr="00BA55EB" w:rsidR="00DF4CB6" w:rsidP="00DF4CB6" w:rsidRDefault="00DF4CB6" w14:paraId="1FB1775A"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763C797B" w14:textId="4AC8F52B">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090D4FF5" w14:textId="2E1BA814">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572ABB40"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1C9FBE3C"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4F141D06" w14:textId="488B21E2">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5149411B" w14:textId="77777777">
            <w:pPr>
              <w:spacing w:after="160"/>
              <w:rPr>
                <w:rFonts w:ascii="Times New Roman" w:hAnsi="Times New Roman" w:eastAsia="SimSun" w:cs="Times New Roman"/>
                <w:bCs/>
                <w:sz w:val="24"/>
                <w:szCs w:val="24"/>
                <w:lang w:val="en-US" w:eastAsia="zh-CN"/>
              </w:rPr>
            </w:pPr>
          </w:p>
        </w:tc>
      </w:tr>
      <w:tr w:rsidRPr="00BA55EB" w:rsidR="00DF4CB6" w:rsidTr="005F1A3A" w14:paraId="67C5748F" w14:textId="02539263">
        <w:tc>
          <w:tcPr>
            <w:tcW w:w="1275" w:type="dxa"/>
            <w:shd w:val="clear" w:color="auto" w:fill="auto"/>
            <w:vAlign w:val="bottom"/>
          </w:tcPr>
          <w:p w:rsidRPr="00BA55EB" w:rsidR="00DF4CB6" w:rsidP="00DF4CB6" w:rsidRDefault="00DF4CB6" w14:paraId="344C6A0F"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728D9AFC" w14:textId="1A725514">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3D7FB813" w14:textId="760BD676">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4862867C"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56B9D58A"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0E7DA272" w14:textId="3751C330">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5B2390D1" w14:textId="77777777">
            <w:pPr>
              <w:spacing w:after="160"/>
              <w:rPr>
                <w:rFonts w:ascii="Times New Roman" w:hAnsi="Times New Roman" w:eastAsia="SimSun" w:cs="Times New Roman"/>
                <w:bCs/>
                <w:sz w:val="24"/>
                <w:szCs w:val="24"/>
                <w:lang w:val="en-US" w:eastAsia="zh-CN"/>
              </w:rPr>
            </w:pPr>
          </w:p>
        </w:tc>
      </w:tr>
      <w:tr w:rsidRPr="00BA55EB" w:rsidR="00DF4CB6" w:rsidTr="005F1A3A" w14:paraId="30340098" w14:textId="7E778C3F">
        <w:tc>
          <w:tcPr>
            <w:tcW w:w="1275" w:type="dxa"/>
            <w:shd w:val="clear" w:color="auto" w:fill="auto"/>
            <w:vAlign w:val="bottom"/>
          </w:tcPr>
          <w:p w:rsidRPr="00BA55EB" w:rsidR="00DF4CB6" w:rsidP="00DF4CB6" w:rsidRDefault="00DF4CB6" w14:paraId="1D1592FA"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5FB4526A" w14:textId="2F36ADAB">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23CAA54B" w14:textId="3F2F6CD8">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2C622033"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250C5036"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61E02020" w14:textId="3241E574">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4B4C5A6D" w14:textId="77777777">
            <w:pPr>
              <w:spacing w:after="160"/>
              <w:rPr>
                <w:rFonts w:ascii="Times New Roman" w:hAnsi="Times New Roman" w:eastAsia="SimSun" w:cs="Times New Roman"/>
                <w:bCs/>
                <w:sz w:val="24"/>
                <w:szCs w:val="24"/>
                <w:lang w:val="en-US" w:eastAsia="zh-CN"/>
              </w:rPr>
            </w:pPr>
          </w:p>
        </w:tc>
      </w:tr>
      <w:tr w:rsidRPr="00BA55EB" w:rsidR="00DF4CB6" w:rsidTr="005F1A3A" w14:paraId="70FBA1C2" w14:textId="4B35E615">
        <w:tc>
          <w:tcPr>
            <w:tcW w:w="1275" w:type="dxa"/>
            <w:shd w:val="clear" w:color="auto" w:fill="auto"/>
            <w:vAlign w:val="bottom"/>
          </w:tcPr>
          <w:p w:rsidRPr="00BA55EB" w:rsidR="00DF4CB6" w:rsidP="00DF4CB6" w:rsidRDefault="00DF4CB6" w14:paraId="56079298"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7B8FC714" w14:textId="5FB144F2">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55D53FC1" w14:textId="196F7D9A">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2356D714"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65B196EE"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41F1BD22" w14:textId="646DDC84">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6DC88F57" w14:textId="77777777">
            <w:pPr>
              <w:spacing w:after="160"/>
              <w:rPr>
                <w:rFonts w:ascii="Times New Roman" w:hAnsi="Times New Roman" w:eastAsia="SimSun" w:cs="Times New Roman"/>
                <w:bCs/>
                <w:sz w:val="24"/>
                <w:szCs w:val="24"/>
                <w:lang w:val="en-US" w:eastAsia="zh-CN"/>
              </w:rPr>
            </w:pPr>
          </w:p>
        </w:tc>
      </w:tr>
      <w:tr w:rsidRPr="00BA55EB" w:rsidR="00DF4CB6" w:rsidTr="005F1A3A" w14:paraId="777F85B8" w14:textId="422FE308">
        <w:tc>
          <w:tcPr>
            <w:tcW w:w="1275" w:type="dxa"/>
            <w:shd w:val="clear" w:color="auto" w:fill="auto"/>
            <w:vAlign w:val="bottom"/>
          </w:tcPr>
          <w:p w:rsidRPr="00BA55EB" w:rsidR="00DF4CB6" w:rsidP="00DF4CB6" w:rsidRDefault="00DF4CB6" w14:paraId="007976BB"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4ECCA319" w14:textId="2EAEF139">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1B99D4A5" w14:textId="65323C55">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0AAB52C2"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12EF36ED"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5B7148C4" w14:textId="68F826A3">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42258F6F" w14:textId="77777777">
            <w:pPr>
              <w:spacing w:after="160"/>
              <w:rPr>
                <w:rFonts w:ascii="Times New Roman" w:hAnsi="Times New Roman" w:eastAsia="SimSun" w:cs="Times New Roman"/>
                <w:bCs/>
                <w:sz w:val="24"/>
                <w:szCs w:val="24"/>
                <w:lang w:val="en-US" w:eastAsia="zh-CN"/>
              </w:rPr>
            </w:pPr>
          </w:p>
        </w:tc>
      </w:tr>
      <w:tr w:rsidRPr="00BA55EB" w:rsidR="00DF4CB6" w:rsidTr="005F1A3A" w14:paraId="536F3AD0" w14:textId="35FC73E2">
        <w:tc>
          <w:tcPr>
            <w:tcW w:w="1275" w:type="dxa"/>
            <w:shd w:val="clear" w:color="auto" w:fill="auto"/>
            <w:vAlign w:val="bottom"/>
          </w:tcPr>
          <w:p w:rsidRPr="00BA55EB" w:rsidR="00DF4CB6" w:rsidP="00DF4CB6" w:rsidRDefault="00DF4CB6" w14:paraId="7239E47E"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31FFB155" w14:textId="0868F479">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3942D196" w14:textId="53417C58">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362DBAE0"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65DC6172"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66F71202" w14:textId="7E1AD14D">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30F687C9" w14:textId="77777777">
            <w:pPr>
              <w:spacing w:after="160"/>
              <w:rPr>
                <w:rFonts w:ascii="Times New Roman" w:hAnsi="Times New Roman" w:eastAsia="SimSun" w:cs="Times New Roman"/>
                <w:bCs/>
                <w:sz w:val="24"/>
                <w:szCs w:val="24"/>
                <w:lang w:val="en-US" w:eastAsia="zh-CN"/>
              </w:rPr>
            </w:pPr>
          </w:p>
        </w:tc>
      </w:tr>
      <w:tr w:rsidRPr="00BA55EB" w:rsidR="00DF4CB6" w:rsidTr="005F1A3A" w14:paraId="0DEE66BC" w14:textId="7CC3E5F5">
        <w:tc>
          <w:tcPr>
            <w:tcW w:w="1275" w:type="dxa"/>
            <w:shd w:val="clear" w:color="auto" w:fill="auto"/>
            <w:vAlign w:val="bottom"/>
          </w:tcPr>
          <w:p w:rsidRPr="00BA55EB" w:rsidR="00DF4CB6" w:rsidP="00DF4CB6" w:rsidRDefault="00DF4CB6" w14:paraId="6D3016CD"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68E79D1F" w14:textId="3D77747D">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1883A8C6" w14:textId="124C124A">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6ECB32A5"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73BC43C8"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11F9AF29" w14:textId="52933099">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0259F433" w14:textId="77777777">
            <w:pPr>
              <w:spacing w:after="160"/>
              <w:rPr>
                <w:rFonts w:ascii="Times New Roman" w:hAnsi="Times New Roman" w:eastAsia="SimSun" w:cs="Times New Roman"/>
                <w:bCs/>
                <w:sz w:val="24"/>
                <w:szCs w:val="24"/>
                <w:lang w:val="en-US" w:eastAsia="zh-CN"/>
              </w:rPr>
            </w:pPr>
          </w:p>
        </w:tc>
      </w:tr>
      <w:tr w:rsidRPr="00BA55EB" w:rsidR="00DF4CB6" w:rsidTr="005F1A3A" w14:paraId="10EA0049" w14:textId="4FF9F64F">
        <w:tc>
          <w:tcPr>
            <w:tcW w:w="1275" w:type="dxa"/>
            <w:shd w:val="clear" w:color="auto" w:fill="auto"/>
            <w:vAlign w:val="bottom"/>
          </w:tcPr>
          <w:p w:rsidRPr="00BA55EB" w:rsidR="00DF4CB6" w:rsidP="00DF4CB6" w:rsidRDefault="00DF4CB6" w14:paraId="0DE7F39F"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1679CC84" w14:textId="2ABCB188">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59A7AECE" w14:textId="0B665DF4">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5E6D2CEB"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327D0CB5"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416EEB1D" w14:textId="18814692">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436B0DDE" w14:textId="77777777">
            <w:pPr>
              <w:spacing w:after="160"/>
              <w:rPr>
                <w:rFonts w:ascii="Times New Roman" w:hAnsi="Times New Roman" w:eastAsia="SimSun" w:cs="Times New Roman"/>
                <w:bCs/>
                <w:sz w:val="24"/>
                <w:szCs w:val="24"/>
                <w:lang w:val="en-US" w:eastAsia="zh-CN"/>
              </w:rPr>
            </w:pPr>
          </w:p>
        </w:tc>
      </w:tr>
      <w:tr w:rsidRPr="00BA55EB" w:rsidR="00DF4CB6" w:rsidTr="005F1A3A" w14:paraId="081D78A8" w14:textId="7CFFCDF8">
        <w:tc>
          <w:tcPr>
            <w:tcW w:w="1275" w:type="dxa"/>
            <w:shd w:val="clear" w:color="auto" w:fill="auto"/>
            <w:vAlign w:val="bottom"/>
          </w:tcPr>
          <w:p w:rsidRPr="00BA55EB" w:rsidR="00DF4CB6" w:rsidP="00DF4CB6" w:rsidRDefault="00DF4CB6" w14:paraId="7C19B620"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016CE004" w14:textId="23F38B3F">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48DAACA1" w14:textId="712F0E8A">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2FC03CBB"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4EBB3BA5"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17E88FB4" w14:textId="025D420A">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7C8D9881" w14:textId="77777777">
            <w:pPr>
              <w:spacing w:after="160"/>
              <w:rPr>
                <w:rFonts w:ascii="Times New Roman" w:hAnsi="Times New Roman" w:eastAsia="SimSun" w:cs="Times New Roman"/>
                <w:bCs/>
                <w:sz w:val="24"/>
                <w:szCs w:val="24"/>
                <w:lang w:val="en-US" w:eastAsia="zh-CN"/>
              </w:rPr>
            </w:pPr>
          </w:p>
        </w:tc>
      </w:tr>
      <w:tr w:rsidRPr="00BA55EB" w:rsidR="00DF4CB6" w:rsidTr="005F1A3A" w14:paraId="3596989C" w14:textId="5F207EFA">
        <w:tc>
          <w:tcPr>
            <w:tcW w:w="1275" w:type="dxa"/>
            <w:shd w:val="clear" w:color="auto" w:fill="auto"/>
            <w:vAlign w:val="bottom"/>
          </w:tcPr>
          <w:p w:rsidRPr="00BA55EB" w:rsidR="00DF4CB6" w:rsidP="00DF4CB6" w:rsidRDefault="00DF4CB6" w14:paraId="6DAA6DA4"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3E3D17A7" w14:textId="5131A563">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48C12ADF" w14:textId="354DA71D">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34B82660"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1C58F9A7"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053C4E76" w14:textId="7FEC03C1">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7CB42F3C" w14:textId="77777777">
            <w:pPr>
              <w:spacing w:after="160"/>
              <w:rPr>
                <w:rFonts w:ascii="Times New Roman" w:hAnsi="Times New Roman" w:eastAsia="SimSun" w:cs="Times New Roman"/>
                <w:bCs/>
                <w:sz w:val="24"/>
                <w:szCs w:val="24"/>
                <w:lang w:val="en-US" w:eastAsia="zh-CN"/>
              </w:rPr>
            </w:pPr>
          </w:p>
        </w:tc>
      </w:tr>
      <w:tr w:rsidRPr="00BA55EB" w:rsidR="00DF4CB6" w:rsidTr="005F1A3A" w14:paraId="4BA73EDE" w14:textId="2784F8A6">
        <w:tc>
          <w:tcPr>
            <w:tcW w:w="1275" w:type="dxa"/>
            <w:shd w:val="clear" w:color="auto" w:fill="auto"/>
            <w:vAlign w:val="bottom"/>
          </w:tcPr>
          <w:p w:rsidRPr="00BA55EB" w:rsidR="00DF4CB6" w:rsidP="00DF4CB6" w:rsidRDefault="00DF4CB6" w14:paraId="6D696C37"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00696821" w14:textId="78A294F6">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66CC6E10" w14:textId="7F10DB6C">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2FCCF4D9" w14:textId="77777777">
            <w:pPr>
              <w:spacing w:after="160"/>
              <w:rPr>
                <w:rFonts w:ascii="Times New Roman" w:hAnsi="Times New Roman" w:eastAsia="SimSun" w:cs="Times New Roman"/>
                <w:bCs/>
                <w:sz w:val="24"/>
                <w:szCs w:val="24"/>
                <w:lang w:val="en-US" w:eastAsia="zh-CN"/>
              </w:rPr>
            </w:pPr>
          </w:p>
        </w:tc>
        <w:tc>
          <w:tcPr>
            <w:tcW w:w="1275" w:type="dxa"/>
            <w:vAlign w:val="bottom"/>
          </w:tcPr>
          <w:p w:rsidRPr="00BA55EB" w:rsidR="00DF4CB6" w:rsidP="00DF4CB6" w:rsidRDefault="00DF4CB6" w14:paraId="4C245851"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4B6B1BF8" w14:textId="1C6E3CEF">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3343C8DB" w14:textId="77777777">
            <w:pPr>
              <w:spacing w:after="160"/>
              <w:rPr>
                <w:rFonts w:ascii="Times New Roman" w:hAnsi="Times New Roman" w:eastAsia="SimSun" w:cs="Times New Roman"/>
                <w:bCs/>
                <w:sz w:val="24"/>
                <w:szCs w:val="24"/>
                <w:lang w:val="en-US" w:eastAsia="zh-CN"/>
              </w:rPr>
            </w:pPr>
          </w:p>
        </w:tc>
      </w:tr>
      <w:tr w:rsidRPr="00BA55EB" w:rsidR="00DF4CB6" w:rsidTr="00DF4CB6" w14:paraId="0350EE6F" w14:textId="4A7D3726">
        <w:tc>
          <w:tcPr>
            <w:tcW w:w="1275" w:type="dxa"/>
            <w:shd w:val="clear" w:color="auto" w:fill="auto"/>
            <w:vAlign w:val="bottom"/>
          </w:tcPr>
          <w:p w:rsidRPr="00BA55EB" w:rsidR="00DF4CB6" w:rsidP="00DF4CB6" w:rsidRDefault="00DF4CB6" w14:paraId="6A23B7D1"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774FBFB6" w14:textId="1039A4F2">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497AB3CF" w14:textId="44BEC0E9">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15E848BC"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6F81B4A1"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5761F1AB" w14:textId="295CFDCF">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40B9927C" w14:textId="77777777">
            <w:pPr>
              <w:spacing w:after="160"/>
              <w:rPr>
                <w:rFonts w:ascii="Times New Roman" w:hAnsi="Times New Roman" w:eastAsia="SimSun" w:cs="Times New Roman"/>
                <w:bCs/>
                <w:sz w:val="24"/>
                <w:szCs w:val="24"/>
                <w:lang w:val="en-US" w:eastAsia="zh-CN"/>
              </w:rPr>
            </w:pPr>
          </w:p>
        </w:tc>
      </w:tr>
      <w:tr w:rsidRPr="00BA55EB" w:rsidR="00DF4CB6" w:rsidTr="00DF4CB6" w14:paraId="01FED47E" w14:textId="2A35652E">
        <w:tc>
          <w:tcPr>
            <w:tcW w:w="1275" w:type="dxa"/>
            <w:shd w:val="clear" w:color="auto" w:fill="auto"/>
            <w:vAlign w:val="bottom"/>
          </w:tcPr>
          <w:p w:rsidRPr="00BA55EB" w:rsidR="00DF4CB6" w:rsidP="00DF4CB6" w:rsidRDefault="00DF4CB6" w14:paraId="52D7D0D2"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3C72E07C" w14:textId="0E7989E5">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1E1AB783" w14:textId="64FB7C17">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747D7364"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13A2DD1F"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69988A28" w14:textId="5DFB7ACC">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5D777026" w14:textId="77777777">
            <w:pPr>
              <w:spacing w:after="160"/>
              <w:rPr>
                <w:rFonts w:ascii="Times New Roman" w:hAnsi="Times New Roman" w:eastAsia="SimSun" w:cs="Times New Roman"/>
                <w:bCs/>
                <w:sz w:val="24"/>
                <w:szCs w:val="24"/>
                <w:lang w:val="en-US" w:eastAsia="zh-CN"/>
              </w:rPr>
            </w:pPr>
          </w:p>
        </w:tc>
      </w:tr>
      <w:tr w:rsidRPr="00BA55EB" w:rsidR="00DF4CB6" w:rsidTr="00DF4CB6" w14:paraId="74371EA5" w14:textId="4A1644DC">
        <w:tc>
          <w:tcPr>
            <w:tcW w:w="1275" w:type="dxa"/>
            <w:shd w:val="clear" w:color="auto" w:fill="auto"/>
            <w:vAlign w:val="bottom"/>
          </w:tcPr>
          <w:p w:rsidRPr="00BA55EB" w:rsidR="00DF4CB6" w:rsidP="00DF4CB6" w:rsidRDefault="00DF4CB6" w14:paraId="282A8638"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026BDEC7" w14:textId="67ABCF96">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7F4E26E5" w14:textId="1ED46935">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797C73CB"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10912A30"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3B6A4C02" w14:textId="6A09AF26">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535C8AB5" w14:textId="77777777">
            <w:pPr>
              <w:spacing w:after="160"/>
              <w:rPr>
                <w:rFonts w:ascii="Times New Roman" w:hAnsi="Times New Roman" w:eastAsia="SimSun" w:cs="Times New Roman"/>
                <w:bCs/>
                <w:sz w:val="24"/>
                <w:szCs w:val="24"/>
                <w:lang w:val="en-US" w:eastAsia="zh-CN"/>
              </w:rPr>
            </w:pPr>
          </w:p>
        </w:tc>
      </w:tr>
      <w:tr w:rsidRPr="00BA55EB" w:rsidR="00DF4CB6" w:rsidTr="00DF4CB6" w14:paraId="4942A7DF" w14:textId="204212FA">
        <w:tc>
          <w:tcPr>
            <w:tcW w:w="1275" w:type="dxa"/>
            <w:shd w:val="clear" w:color="auto" w:fill="auto"/>
            <w:vAlign w:val="bottom"/>
          </w:tcPr>
          <w:p w:rsidRPr="00BA55EB" w:rsidR="00DF4CB6" w:rsidP="00DF4CB6" w:rsidRDefault="00DF4CB6" w14:paraId="2AB4518B"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62A90514" w14:textId="77777777">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0934CA54" w14:textId="77777777">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7B14D5DA"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67DC2096"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38723717" w14:textId="2C0C1DB3">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21DED6C4" w14:textId="77777777">
            <w:pPr>
              <w:spacing w:after="160"/>
              <w:rPr>
                <w:rFonts w:ascii="Times New Roman" w:hAnsi="Times New Roman" w:eastAsia="SimSun" w:cs="Times New Roman"/>
                <w:bCs/>
                <w:sz w:val="24"/>
                <w:szCs w:val="24"/>
                <w:lang w:val="en-US" w:eastAsia="zh-CN"/>
              </w:rPr>
            </w:pPr>
          </w:p>
        </w:tc>
      </w:tr>
      <w:tr w:rsidRPr="00BA55EB" w:rsidR="00DF4CB6" w:rsidTr="00DF4CB6" w14:paraId="7C1D849E" w14:textId="7CE1DDCA">
        <w:tc>
          <w:tcPr>
            <w:tcW w:w="1275" w:type="dxa"/>
            <w:shd w:val="clear" w:color="auto" w:fill="auto"/>
            <w:vAlign w:val="bottom"/>
          </w:tcPr>
          <w:p w:rsidRPr="00BA55EB" w:rsidR="00DF4CB6" w:rsidP="00DF4CB6" w:rsidRDefault="00DF4CB6" w14:paraId="2527A5C6"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7D0F574C" w14:textId="77777777">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5094EB8E" w14:textId="77777777">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32D9898F"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2604453B"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049C485D" w14:textId="02DAFC0E">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00067E41" w14:textId="77777777">
            <w:pPr>
              <w:spacing w:after="160"/>
              <w:rPr>
                <w:rFonts w:ascii="Times New Roman" w:hAnsi="Times New Roman" w:eastAsia="SimSun" w:cs="Times New Roman"/>
                <w:bCs/>
                <w:sz w:val="24"/>
                <w:szCs w:val="24"/>
                <w:lang w:val="en-US" w:eastAsia="zh-CN"/>
              </w:rPr>
            </w:pPr>
          </w:p>
        </w:tc>
      </w:tr>
      <w:tr w:rsidRPr="00BA55EB" w:rsidR="00DF4CB6" w:rsidTr="00DF4CB6" w14:paraId="38FE1CBF" w14:textId="14263E6F">
        <w:tc>
          <w:tcPr>
            <w:tcW w:w="1275" w:type="dxa"/>
            <w:shd w:val="clear" w:color="auto" w:fill="auto"/>
            <w:vAlign w:val="bottom"/>
          </w:tcPr>
          <w:p w:rsidRPr="00BA55EB" w:rsidR="00DF4CB6" w:rsidP="00DF4CB6" w:rsidRDefault="00DF4CB6" w14:paraId="1EF1F322"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43092928" w14:textId="77777777">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517CBA26" w14:textId="77777777">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47014242"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2519C526"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1EAD6835" w14:textId="0CE0BF5B">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1A35F25B" w14:textId="77777777">
            <w:pPr>
              <w:spacing w:after="160"/>
              <w:rPr>
                <w:rFonts w:ascii="Times New Roman" w:hAnsi="Times New Roman" w:eastAsia="SimSun" w:cs="Times New Roman"/>
                <w:bCs/>
                <w:sz w:val="24"/>
                <w:szCs w:val="24"/>
                <w:lang w:val="en-US" w:eastAsia="zh-CN"/>
              </w:rPr>
            </w:pPr>
          </w:p>
        </w:tc>
      </w:tr>
      <w:tr w:rsidRPr="00BA55EB" w:rsidR="00DF4CB6" w:rsidTr="00DF4CB6" w14:paraId="1AF8D5C2" w14:textId="229F5FE0">
        <w:tc>
          <w:tcPr>
            <w:tcW w:w="1275" w:type="dxa"/>
            <w:shd w:val="clear" w:color="auto" w:fill="auto"/>
            <w:vAlign w:val="bottom"/>
          </w:tcPr>
          <w:p w:rsidRPr="00BA55EB" w:rsidR="00DF4CB6" w:rsidP="00DF4CB6" w:rsidRDefault="00DF4CB6" w14:paraId="154DCCFB"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64BD6FF4" w14:textId="77777777">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527CDB60" w14:textId="77777777">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3F55F189"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53DA7B7E"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359E973A" w14:textId="68AD1A65">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572DDB5A" w14:textId="77777777">
            <w:pPr>
              <w:spacing w:after="160"/>
              <w:rPr>
                <w:rFonts w:ascii="Times New Roman" w:hAnsi="Times New Roman" w:eastAsia="SimSun" w:cs="Times New Roman"/>
                <w:bCs/>
                <w:sz w:val="24"/>
                <w:szCs w:val="24"/>
                <w:lang w:val="en-US" w:eastAsia="zh-CN"/>
              </w:rPr>
            </w:pPr>
          </w:p>
        </w:tc>
      </w:tr>
      <w:tr w:rsidRPr="00BA55EB" w:rsidR="00DF4CB6" w:rsidTr="00DF4CB6" w14:paraId="40C9EA69" w14:textId="1544DE32">
        <w:tc>
          <w:tcPr>
            <w:tcW w:w="1275" w:type="dxa"/>
            <w:shd w:val="clear" w:color="auto" w:fill="auto"/>
            <w:vAlign w:val="bottom"/>
          </w:tcPr>
          <w:p w:rsidRPr="00BA55EB" w:rsidR="00DF4CB6" w:rsidP="00DF4CB6" w:rsidRDefault="00DF4CB6" w14:paraId="31F9FBB2"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5E39B6B3" w14:textId="77777777">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6722E577" w14:textId="77777777">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67DDBF29"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14FD4CBE"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7C7E6D50" w14:textId="7FC072B3">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0E0CD71E" w14:textId="77777777">
            <w:pPr>
              <w:spacing w:after="160"/>
              <w:rPr>
                <w:rFonts w:ascii="Times New Roman" w:hAnsi="Times New Roman" w:eastAsia="SimSun" w:cs="Times New Roman"/>
                <w:bCs/>
                <w:sz w:val="24"/>
                <w:szCs w:val="24"/>
                <w:lang w:val="en-US" w:eastAsia="zh-CN"/>
              </w:rPr>
            </w:pPr>
          </w:p>
        </w:tc>
      </w:tr>
      <w:tr w:rsidRPr="00BA55EB" w:rsidR="00DF4CB6" w:rsidTr="00DF4CB6" w14:paraId="58185458" w14:textId="1DA56128">
        <w:tc>
          <w:tcPr>
            <w:tcW w:w="1275" w:type="dxa"/>
            <w:shd w:val="clear" w:color="auto" w:fill="auto"/>
            <w:vAlign w:val="bottom"/>
          </w:tcPr>
          <w:p w:rsidRPr="00BA55EB" w:rsidR="00DF4CB6" w:rsidP="00DF4CB6" w:rsidRDefault="00DF4CB6" w14:paraId="0C3F9451" w14:textId="77777777">
            <w:pPr>
              <w:numPr>
                <w:ilvl w:val="0"/>
                <w:numId w:val="1"/>
              </w:numPr>
              <w:spacing w:after="160"/>
              <w:rPr>
                <w:rFonts w:ascii="Times New Roman" w:hAnsi="Times New Roman" w:eastAsia="SimSun" w:cs="Times New Roman"/>
                <w:bCs/>
                <w:sz w:val="24"/>
                <w:szCs w:val="24"/>
                <w:lang w:val="en-US" w:eastAsia="zh-CN"/>
              </w:rPr>
            </w:pPr>
          </w:p>
        </w:tc>
        <w:tc>
          <w:tcPr>
            <w:tcW w:w="1275" w:type="dxa"/>
            <w:shd w:val="clear" w:color="auto" w:fill="auto"/>
          </w:tcPr>
          <w:p w:rsidRPr="00BA55EB" w:rsidR="00DF4CB6" w:rsidP="00DF4CB6" w:rsidRDefault="00DF4CB6" w14:paraId="7E29AEC1" w14:textId="77777777">
            <w:pPr>
              <w:jc w:val="center"/>
              <w:rPr>
                <w:rFonts w:ascii="Times New Roman" w:hAnsi="Times New Roman" w:cs="Times New Roman"/>
                <w:sz w:val="24"/>
                <w:szCs w:val="24"/>
              </w:rPr>
            </w:pPr>
          </w:p>
        </w:tc>
        <w:tc>
          <w:tcPr>
            <w:tcW w:w="1275" w:type="dxa"/>
            <w:shd w:val="clear" w:color="auto" w:fill="auto"/>
            <w:vAlign w:val="bottom"/>
          </w:tcPr>
          <w:p w:rsidRPr="00BA55EB" w:rsidR="00DF4CB6" w:rsidP="00DF4CB6" w:rsidRDefault="00DF4CB6" w14:paraId="20221F52" w14:textId="77777777">
            <w:pPr>
              <w:spacing w:after="160"/>
              <w:rPr>
                <w:rFonts w:ascii="Times New Roman" w:hAnsi="Times New Roman" w:eastAsia="SimSun" w:cs="Times New Roman"/>
                <w:bCs/>
                <w:sz w:val="24"/>
                <w:szCs w:val="24"/>
                <w:lang w:val="en-US" w:eastAsia="zh-CN"/>
              </w:rPr>
            </w:pPr>
          </w:p>
        </w:tc>
        <w:tc>
          <w:tcPr>
            <w:tcW w:w="1275" w:type="dxa"/>
            <w:tcBorders>
              <w:top w:val="nil"/>
              <w:bottom w:val="nil"/>
            </w:tcBorders>
          </w:tcPr>
          <w:p w:rsidRPr="00BA55EB" w:rsidR="00DF4CB6" w:rsidP="00DF4CB6" w:rsidRDefault="00DF4CB6" w14:paraId="08F5030C"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47D88E4E" w14:textId="77777777">
            <w:pPr>
              <w:spacing w:after="160"/>
              <w:rPr>
                <w:rFonts w:ascii="Times New Roman" w:hAnsi="Times New Roman" w:eastAsia="SimSun" w:cs="Times New Roman"/>
                <w:bCs/>
                <w:sz w:val="24"/>
                <w:szCs w:val="24"/>
                <w:lang w:val="en-US" w:eastAsia="zh-CN"/>
              </w:rPr>
            </w:pPr>
          </w:p>
        </w:tc>
        <w:tc>
          <w:tcPr>
            <w:tcW w:w="1275" w:type="dxa"/>
          </w:tcPr>
          <w:p w:rsidRPr="00BA55EB" w:rsidR="00DF4CB6" w:rsidP="00DF4CB6" w:rsidRDefault="00DF4CB6" w14:paraId="1164413B" w14:textId="5475D77C">
            <w:pPr>
              <w:spacing w:after="160"/>
              <w:rPr>
                <w:rFonts w:ascii="Times New Roman" w:hAnsi="Times New Roman" w:eastAsia="SimSun" w:cs="Times New Roman"/>
                <w:bCs/>
                <w:sz w:val="24"/>
                <w:szCs w:val="24"/>
                <w:lang w:val="en-US" w:eastAsia="zh-CN"/>
              </w:rPr>
            </w:pPr>
          </w:p>
        </w:tc>
        <w:tc>
          <w:tcPr>
            <w:tcW w:w="1276" w:type="dxa"/>
          </w:tcPr>
          <w:p w:rsidRPr="00BA55EB" w:rsidR="00DF4CB6" w:rsidP="00DF4CB6" w:rsidRDefault="00DF4CB6" w14:paraId="6C8D0B67" w14:textId="77777777">
            <w:pPr>
              <w:spacing w:after="160"/>
              <w:rPr>
                <w:rFonts w:ascii="Times New Roman" w:hAnsi="Times New Roman" w:eastAsia="SimSun" w:cs="Times New Roman"/>
                <w:bCs/>
                <w:sz w:val="24"/>
                <w:szCs w:val="24"/>
                <w:lang w:val="en-US" w:eastAsia="zh-CN"/>
              </w:rPr>
            </w:pPr>
          </w:p>
        </w:tc>
      </w:tr>
    </w:tbl>
    <w:p w:rsidR="002D49E3" w:rsidP="00E42AD6" w:rsidRDefault="002D49E3" w14:paraId="2B6E5C9F" w14:textId="2C456C6B">
      <w:pPr>
        <w:rPr>
          <w:lang w:val="en-US" w:eastAsia="zh-CN"/>
        </w:rPr>
      </w:pPr>
      <w:r>
        <w:rPr>
          <w:lang w:val="en-US" w:eastAsia="zh-CN"/>
        </w:rPr>
        <w:br w:type="page"/>
      </w:r>
    </w:p>
    <w:p w:rsidR="00E42AD6" w:rsidP="00E42AD6" w:rsidRDefault="00E42AD6" w14:paraId="7E5D17F7" w14:textId="77777777">
      <w:pPr>
        <w:rPr>
          <w:lang w:val="en-US" w:eastAsia="zh-CN"/>
        </w:rPr>
      </w:pPr>
    </w:p>
    <w:sdt>
      <w:sdtPr>
        <w:rPr>
          <w:rFonts w:asciiTheme="minorHAnsi" w:hAnsiTheme="minorHAnsi" w:eastAsiaTheme="minorHAnsi" w:cstheme="minorBidi"/>
          <w:b w:val="0"/>
          <w:bCs w:val="0"/>
          <w:sz w:val="22"/>
          <w:szCs w:val="22"/>
          <w:lang w:val="en-GB" w:eastAsia="en-US"/>
        </w:rPr>
        <w:id w:val="1706669920"/>
        <w:docPartObj>
          <w:docPartGallery w:val="Table of Contents"/>
          <w:docPartUnique/>
        </w:docPartObj>
      </w:sdtPr>
      <w:sdtEndPr>
        <w:rPr>
          <w:noProof/>
        </w:rPr>
      </w:sdtEndPr>
      <w:sdtContent>
        <w:p w:rsidR="00BA55EB" w:rsidRDefault="00BA55EB" w14:paraId="15283058" w14:textId="425AEFCE">
          <w:pPr>
            <w:pStyle w:val="TOCHeading"/>
          </w:pPr>
          <w:r>
            <w:t>Table of Contents</w:t>
          </w:r>
        </w:p>
        <w:p w:rsidRPr="00C76C6D" w:rsidR="00C76C6D" w:rsidRDefault="00BA55EB" w14:paraId="4D9AF237" w14:textId="1E41EE49">
          <w:pPr>
            <w:pStyle w:val="TOC1"/>
            <w:tabs>
              <w:tab w:val="right" w:leader="dot" w:pos="9016"/>
            </w:tabs>
            <w:rPr>
              <w:rFonts w:ascii="Times New Roman" w:hAnsi="Times New Roman" w:cs="Times New Roman" w:eastAsiaTheme="minorEastAsia"/>
              <w:noProof/>
              <w:lang w:val="en-US"/>
            </w:rPr>
          </w:pPr>
          <w:r w:rsidRPr="00E43FAD">
            <w:rPr>
              <w:rFonts w:ascii="Times New Roman" w:hAnsi="Times New Roman" w:cs="Times New Roman"/>
            </w:rPr>
            <w:fldChar w:fldCharType="begin"/>
          </w:r>
          <w:r w:rsidRPr="00E43FAD">
            <w:rPr>
              <w:rFonts w:ascii="Times New Roman" w:hAnsi="Times New Roman" w:cs="Times New Roman"/>
            </w:rPr>
            <w:instrText xml:space="preserve"> TOC \o "1-3" \h \z \u </w:instrText>
          </w:r>
          <w:r w:rsidRPr="00E43FAD">
            <w:rPr>
              <w:rFonts w:ascii="Times New Roman" w:hAnsi="Times New Roman" w:cs="Times New Roman"/>
            </w:rPr>
            <w:fldChar w:fldCharType="separate"/>
          </w:r>
          <w:hyperlink w:history="1" w:anchor="_Toc109584448">
            <w:r w:rsidRPr="00C76C6D" w:rsidR="00C76C6D">
              <w:rPr>
                <w:rStyle w:val="Hyperlink"/>
                <w:rFonts w:ascii="Times New Roman" w:hAnsi="Times New Roman" w:eastAsia="SimSun" w:cs="Times New Roman"/>
                <w:noProof/>
                <w:lang w:val="en-US" w:eastAsia="zh-CN"/>
              </w:rPr>
              <w:t>LIST OF EFFECTIVE PAGES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_Toc109584448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6</w:t>
            </w:r>
            <w:r w:rsidRPr="00C76C6D" w:rsidR="00C76C6D">
              <w:rPr>
                <w:rFonts w:ascii="Times New Roman" w:hAnsi="Times New Roman" w:cs="Times New Roman"/>
                <w:noProof/>
                <w:webHidden/>
              </w:rPr>
              <w:fldChar w:fldCharType="end"/>
            </w:r>
          </w:hyperlink>
        </w:p>
        <w:p w:rsidRPr="00C76C6D" w:rsidR="00C76C6D" w:rsidRDefault="007E1DFB" w14:paraId="4C4B1719" w14:textId="387E5EB9">
          <w:pPr>
            <w:pStyle w:val="TOC1"/>
            <w:tabs>
              <w:tab w:val="right" w:leader="dot" w:pos="9016"/>
            </w:tabs>
            <w:rPr>
              <w:rFonts w:ascii="Times New Roman" w:hAnsi="Times New Roman" w:cs="Times New Roman" w:eastAsiaTheme="minorEastAsia"/>
              <w:noProof/>
              <w:lang w:val="en-US"/>
            </w:rPr>
          </w:pPr>
          <w:hyperlink w:history="1" w:anchor="_Toc109584449">
            <w:r w:rsidRPr="00C76C6D" w:rsidR="00C76C6D">
              <w:rPr>
                <w:rStyle w:val="Hyperlink"/>
                <w:rFonts w:ascii="Times New Roman" w:hAnsi="Times New Roman" w:cs="Times New Roman"/>
                <w:noProof/>
              </w:rPr>
              <w:t>RECORD OF REVISIONS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_Toc109584449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4</w:t>
            </w:r>
            <w:r w:rsidRPr="00C76C6D" w:rsidR="00C76C6D">
              <w:rPr>
                <w:rFonts w:ascii="Times New Roman" w:hAnsi="Times New Roman" w:cs="Times New Roman"/>
                <w:noProof/>
                <w:webHidden/>
              </w:rPr>
              <w:fldChar w:fldCharType="end"/>
            </w:r>
          </w:hyperlink>
        </w:p>
        <w:p w:rsidRPr="00C76C6D" w:rsidR="00C76C6D" w:rsidRDefault="007E1DFB" w14:paraId="77C2023B" w14:textId="42E50425">
          <w:pPr>
            <w:pStyle w:val="TOC1"/>
            <w:tabs>
              <w:tab w:val="right" w:leader="dot" w:pos="9016"/>
            </w:tabs>
            <w:rPr>
              <w:rFonts w:ascii="Times New Roman" w:hAnsi="Times New Roman" w:cs="Times New Roman" w:eastAsiaTheme="minorEastAsia"/>
              <w:noProof/>
              <w:lang w:val="en-US"/>
            </w:rPr>
          </w:pPr>
          <w:hyperlink w:history="1" w:anchor="_Toc109584450">
            <w:r w:rsidRPr="00C76C6D" w:rsidR="00C76C6D">
              <w:rPr>
                <w:rStyle w:val="Hyperlink"/>
                <w:rFonts w:ascii="Times New Roman" w:hAnsi="Times New Roman" w:eastAsia="Times New Roman" w:cs="Times New Roman"/>
                <w:noProof/>
                <w:lang w:val="en-US"/>
              </w:rPr>
              <w:t>PART I</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_Toc109584450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5</w:t>
            </w:r>
            <w:r w:rsidRPr="00C76C6D" w:rsidR="00C76C6D">
              <w:rPr>
                <w:rFonts w:ascii="Times New Roman" w:hAnsi="Times New Roman" w:cs="Times New Roman"/>
                <w:noProof/>
                <w:webHidden/>
              </w:rPr>
              <w:fldChar w:fldCharType="end"/>
            </w:r>
          </w:hyperlink>
        </w:p>
        <w:p w:rsidRPr="00C76C6D" w:rsidR="00C76C6D" w:rsidRDefault="007E1DFB" w14:paraId="68DC7DB4" w14:textId="3B060039">
          <w:pPr>
            <w:pStyle w:val="TOC1"/>
            <w:tabs>
              <w:tab w:val="right" w:leader="dot" w:pos="9016"/>
            </w:tabs>
            <w:rPr>
              <w:rFonts w:ascii="Times New Roman" w:hAnsi="Times New Roman" w:cs="Times New Roman" w:eastAsiaTheme="minorEastAsia"/>
              <w:noProof/>
              <w:lang w:val="en-US"/>
            </w:rPr>
          </w:pPr>
          <w:hyperlink w:history="1" w:anchor="_Toc109584451">
            <w:r w:rsidRPr="00C76C6D" w:rsidR="00C76C6D">
              <w:rPr>
                <w:rStyle w:val="Hyperlink"/>
                <w:rFonts w:ascii="Times New Roman" w:hAnsi="Times New Roman" w:eastAsia="Times New Roman" w:cs="Times New Roman"/>
                <w:noProof/>
                <w:lang w:val="en-US"/>
              </w:rPr>
              <w:t>PRELIMINARY PROVISIONS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_Toc109584451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5</w:t>
            </w:r>
            <w:r w:rsidRPr="00C76C6D" w:rsidR="00C76C6D">
              <w:rPr>
                <w:rFonts w:ascii="Times New Roman" w:hAnsi="Times New Roman" w:cs="Times New Roman"/>
                <w:noProof/>
                <w:webHidden/>
              </w:rPr>
              <w:fldChar w:fldCharType="end"/>
            </w:r>
          </w:hyperlink>
        </w:p>
        <w:p w:rsidRPr="00C76C6D" w:rsidR="00C76C6D" w:rsidRDefault="007E1DFB" w14:paraId="6DCF4E5C" w14:textId="6EC2DE87">
          <w:pPr>
            <w:pStyle w:val="TOC2"/>
            <w:tabs>
              <w:tab w:val="left" w:pos="1100"/>
              <w:tab w:val="right" w:leader="dot" w:pos="9016"/>
            </w:tabs>
            <w:rPr>
              <w:rFonts w:ascii="Times New Roman" w:hAnsi="Times New Roman" w:cs="Times New Roman" w:eastAsiaTheme="minorEastAsia"/>
              <w:noProof/>
              <w:lang w:val="en-US"/>
            </w:rPr>
          </w:pPr>
          <w:hyperlink w:history="1" w:anchor="_Toc109584452">
            <w:r w:rsidRPr="00C76C6D" w:rsidR="00C76C6D">
              <w:rPr>
                <w:rStyle w:val="Hyperlink"/>
                <w:rFonts w:ascii="Times New Roman" w:hAnsi="Times New Roman" w:cs="Times New Roman"/>
                <w:noProof/>
              </w:rPr>
              <w:t>REG.1</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Citation</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_Toc109584452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5</w:t>
            </w:r>
            <w:r w:rsidRPr="00C76C6D" w:rsidR="00C76C6D">
              <w:rPr>
                <w:rFonts w:ascii="Times New Roman" w:hAnsi="Times New Roman" w:cs="Times New Roman"/>
                <w:noProof/>
                <w:webHidden/>
              </w:rPr>
              <w:fldChar w:fldCharType="end"/>
            </w:r>
          </w:hyperlink>
        </w:p>
        <w:p w:rsidRPr="00C76C6D" w:rsidR="00C76C6D" w:rsidRDefault="007E1DFB" w14:paraId="44FE15CF" w14:textId="5E53F1E8">
          <w:pPr>
            <w:pStyle w:val="TOC2"/>
            <w:tabs>
              <w:tab w:val="left" w:pos="1100"/>
              <w:tab w:val="right" w:leader="dot" w:pos="9016"/>
            </w:tabs>
            <w:rPr>
              <w:rFonts w:ascii="Times New Roman" w:hAnsi="Times New Roman" w:cs="Times New Roman" w:eastAsiaTheme="minorEastAsia"/>
              <w:noProof/>
              <w:lang w:val="en-US"/>
            </w:rPr>
          </w:pPr>
          <w:hyperlink w:history="1" w:anchor="_Toc109584453">
            <w:r w:rsidRPr="00C76C6D" w:rsidR="00C76C6D">
              <w:rPr>
                <w:rStyle w:val="Hyperlink"/>
                <w:rFonts w:ascii="Times New Roman" w:hAnsi="Times New Roman" w:cs="Times New Roman"/>
                <w:noProof/>
              </w:rPr>
              <w:t>REG.2</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INTERPRETATION</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_Toc109584453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5</w:t>
            </w:r>
            <w:r w:rsidRPr="00C76C6D" w:rsidR="00C76C6D">
              <w:rPr>
                <w:rFonts w:ascii="Times New Roman" w:hAnsi="Times New Roman" w:cs="Times New Roman"/>
                <w:noProof/>
                <w:webHidden/>
              </w:rPr>
              <w:fldChar w:fldCharType="end"/>
            </w:r>
          </w:hyperlink>
        </w:p>
        <w:p w:rsidRPr="00C76C6D" w:rsidR="00C76C6D" w:rsidRDefault="007E1DFB" w14:paraId="62977FBD" w14:textId="396E2522">
          <w:pPr>
            <w:pStyle w:val="TOC2"/>
            <w:tabs>
              <w:tab w:val="left" w:pos="1100"/>
              <w:tab w:val="right" w:leader="dot" w:pos="9016"/>
            </w:tabs>
            <w:rPr>
              <w:rFonts w:ascii="Times New Roman" w:hAnsi="Times New Roman" w:cs="Times New Roman" w:eastAsiaTheme="minorEastAsia"/>
              <w:noProof/>
              <w:lang w:val="en-US"/>
            </w:rPr>
          </w:pPr>
          <w:hyperlink w:history="1" w:anchor="_Toc109584454">
            <w:r w:rsidRPr="00C76C6D" w:rsidR="00C76C6D">
              <w:rPr>
                <w:rStyle w:val="Hyperlink"/>
                <w:rFonts w:ascii="Times New Roman" w:hAnsi="Times New Roman" w:eastAsia="Times New Roman" w:cs="Times New Roman"/>
                <w:noProof/>
                <w:lang w:val="en-US"/>
              </w:rPr>
              <w:t>REG.3</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lang w:val="en-US"/>
              </w:rPr>
              <w:t>APPLICATION</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_Toc109584454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6</w:t>
            </w:r>
            <w:r w:rsidRPr="00C76C6D" w:rsidR="00C76C6D">
              <w:rPr>
                <w:rFonts w:ascii="Times New Roman" w:hAnsi="Times New Roman" w:cs="Times New Roman"/>
                <w:noProof/>
                <w:webHidden/>
              </w:rPr>
              <w:fldChar w:fldCharType="end"/>
            </w:r>
          </w:hyperlink>
        </w:p>
        <w:p w:rsidRPr="00C76C6D" w:rsidR="00C76C6D" w:rsidRDefault="007E1DFB" w14:paraId="690C51D2" w14:textId="7C59A23C">
          <w:pPr>
            <w:pStyle w:val="TOC1"/>
            <w:tabs>
              <w:tab w:val="right" w:leader="dot" w:pos="9016"/>
            </w:tabs>
            <w:rPr>
              <w:rFonts w:ascii="Times New Roman" w:hAnsi="Times New Roman" w:cs="Times New Roman" w:eastAsiaTheme="minorEastAsia"/>
              <w:noProof/>
              <w:lang w:val="en-US"/>
            </w:rPr>
          </w:pPr>
          <w:hyperlink w:history="1" w:anchor="_Toc109584455">
            <w:r w:rsidRPr="00C76C6D" w:rsidR="00C76C6D">
              <w:rPr>
                <w:rStyle w:val="Hyperlink"/>
                <w:rFonts w:ascii="Times New Roman" w:hAnsi="Times New Roman" w:eastAsia="Times New Roman" w:cs="Times New Roman"/>
                <w:noProof/>
                <w:lang w:val="en-US"/>
              </w:rPr>
              <w:t>PART II</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_Toc109584455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6</w:t>
            </w:r>
            <w:r w:rsidRPr="00C76C6D" w:rsidR="00C76C6D">
              <w:rPr>
                <w:rFonts w:ascii="Times New Roman" w:hAnsi="Times New Roman" w:cs="Times New Roman"/>
                <w:noProof/>
                <w:webHidden/>
              </w:rPr>
              <w:fldChar w:fldCharType="end"/>
            </w:r>
          </w:hyperlink>
        </w:p>
        <w:p w:rsidRPr="00C76C6D" w:rsidR="00C76C6D" w:rsidRDefault="007E1DFB" w14:paraId="18ABCF2A" w14:textId="41A2024D">
          <w:pPr>
            <w:pStyle w:val="TOC2"/>
            <w:tabs>
              <w:tab w:val="left" w:pos="1100"/>
              <w:tab w:val="right" w:leader="dot" w:pos="9016"/>
            </w:tabs>
            <w:rPr>
              <w:rFonts w:ascii="Times New Roman" w:hAnsi="Times New Roman" w:cs="Times New Roman" w:eastAsiaTheme="minorEastAsia"/>
              <w:noProof/>
              <w:lang w:val="en-US"/>
            </w:rPr>
          </w:pPr>
          <w:hyperlink w:history="1" w:anchor="_Toc109584456">
            <w:r w:rsidRPr="00C76C6D" w:rsidR="00C76C6D">
              <w:rPr>
                <w:rStyle w:val="Hyperlink"/>
                <w:rFonts w:ascii="Times New Roman" w:hAnsi="Times New Roman" w:eastAsia="Times New Roman" w:cs="Times New Roman"/>
                <w:noProof/>
                <w:lang w:val="en-US"/>
              </w:rPr>
              <w:t>REG.4</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rPr>
              <w:t>General provisions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_Toc109584456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6</w:t>
            </w:r>
            <w:r w:rsidRPr="00C76C6D" w:rsidR="00C76C6D">
              <w:rPr>
                <w:rFonts w:ascii="Times New Roman" w:hAnsi="Times New Roman" w:cs="Times New Roman"/>
                <w:noProof/>
                <w:webHidden/>
              </w:rPr>
              <w:fldChar w:fldCharType="end"/>
            </w:r>
          </w:hyperlink>
        </w:p>
        <w:p w:rsidRPr="00C76C6D" w:rsidR="00C76C6D" w:rsidRDefault="007E1DFB" w14:paraId="12374AFD" w14:textId="2BAEE62B">
          <w:pPr>
            <w:pStyle w:val="TOC2"/>
            <w:tabs>
              <w:tab w:val="left" w:pos="1100"/>
              <w:tab w:val="right" w:leader="dot" w:pos="9016"/>
            </w:tabs>
            <w:rPr>
              <w:rFonts w:ascii="Times New Roman" w:hAnsi="Times New Roman" w:cs="Times New Roman" w:eastAsiaTheme="minorEastAsia"/>
              <w:noProof/>
              <w:lang w:val="en-US"/>
            </w:rPr>
          </w:pPr>
          <w:hyperlink w:history="1" w:anchor="_Toc109584457">
            <w:r w:rsidRPr="00C76C6D" w:rsidR="00C76C6D">
              <w:rPr>
                <w:rStyle w:val="Hyperlink"/>
                <w:rFonts w:ascii="Times New Roman" w:hAnsi="Times New Roman" w:eastAsia="Times New Roman" w:cs="Times New Roman"/>
                <w:noProof/>
              </w:rPr>
              <w:t>REG.5</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rPr>
              <w:t>Classification of aircraft</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_Toc109584457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7</w:t>
            </w:r>
            <w:r w:rsidRPr="00C76C6D" w:rsidR="00C76C6D">
              <w:rPr>
                <w:rFonts w:ascii="Times New Roman" w:hAnsi="Times New Roman" w:cs="Times New Roman"/>
                <w:noProof/>
                <w:webHidden/>
              </w:rPr>
              <w:fldChar w:fldCharType="end"/>
            </w:r>
          </w:hyperlink>
        </w:p>
        <w:p w:rsidRPr="00C76C6D" w:rsidR="00C76C6D" w:rsidRDefault="007E1DFB" w14:paraId="6E447F62" w14:textId="27200BF4">
          <w:pPr>
            <w:pStyle w:val="TOC2"/>
            <w:tabs>
              <w:tab w:val="left" w:pos="1100"/>
              <w:tab w:val="right" w:leader="dot" w:pos="9016"/>
            </w:tabs>
            <w:rPr>
              <w:rFonts w:ascii="Times New Roman" w:hAnsi="Times New Roman" w:cs="Times New Roman" w:eastAsiaTheme="minorEastAsia"/>
              <w:noProof/>
              <w:lang w:val="en-US"/>
            </w:rPr>
          </w:pPr>
          <w:hyperlink w:history="1" w:anchor="_Toc109584458">
            <w:r w:rsidRPr="00C76C6D" w:rsidR="00C76C6D">
              <w:rPr>
                <w:rStyle w:val="Hyperlink"/>
                <w:rFonts w:ascii="Times New Roman" w:hAnsi="Times New Roman" w:cs="Times New Roman"/>
                <w:noProof/>
              </w:rPr>
              <w:t>REG.6</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Eligibility for registration</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_Toc109584458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7</w:t>
            </w:r>
            <w:r w:rsidRPr="00C76C6D" w:rsidR="00C76C6D">
              <w:rPr>
                <w:rFonts w:ascii="Times New Roman" w:hAnsi="Times New Roman" w:cs="Times New Roman"/>
                <w:noProof/>
                <w:webHidden/>
              </w:rPr>
              <w:fldChar w:fldCharType="end"/>
            </w:r>
          </w:hyperlink>
        </w:p>
        <w:p w:rsidRPr="00C76C6D" w:rsidR="00C76C6D" w:rsidRDefault="007E1DFB" w14:paraId="54D7CAA3" w14:textId="5ADC0D96">
          <w:pPr>
            <w:pStyle w:val="TOC2"/>
            <w:tabs>
              <w:tab w:val="left" w:pos="1100"/>
              <w:tab w:val="right" w:leader="dot" w:pos="9016"/>
            </w:tabs>
            <w:rPr>
              <w:rFonts w:ascii="Times New Roman" w:hAnsi="Times New Roman" w:cs="Times New Roman" w:eastAsiaTheme="minorEastAsia"/>
              <w:noProof/>
              <w:lang w:val="en-US"/>
            </w:rPr>
          </w:pPr>
          <w:hyperlink w:history="1" w:anchor="_Toc109584459">
            <w:r w:rsidRPr="00C76C6D" w:rsidR="00C76C6D">
              <w:rPr>
                <w:rStyle w:val="Hyperlink"/>
                <w:rFonts w:ascii="Times New Roman" w:hAnsi="Times New Roman" w:eastAsia="Times New Roman" w:cs="Times New Roman"/>
                <w:noProof/>
              </w:rPr>
              <w:t>REG.7</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rPr>
              <w:t>Application for registration of aircraft</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_Toc109584459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8</w:t>
            </w:r>
            <w:r w:rsidRPr="00C76C6D" w:rsidR="00C76C6D">
              <w:rPr>
                <w:rFonts w:ascii="Times New Roman" w:hAnsi="Times New Roman" w:cs="Times New Roman"/>
                <w:noProof/>
                <w:webHidden/>
              </w:rPr>
              <w:fldChar w:fldCharType="end"/>
            </w:r>
          </w:hyperlink>
        </w:p>
        <w:p w:rsidRPr="00C76C6D" w:rsidR="00C76C6D" w:rsidRDefault="007E1DFB" w14:paraId="7585A8C0" w14:textId="185A2F40">
          <w:pPr>
            <w:pStyle w:val="TOC2"/>
            <w:tabs>
              <w:tab w:val="left" w:pos="1100"/>
              <w:tab w:val="right" w:leader="dot" w:pos="9016"/>
            </w:tabs>
            <w:rPr>
              <w:rFonts w:ascii="Times New Roman" w:hAnsi="Times New Roman" w:cs="Times New Roman" w:eastAsiaTheme="minorEastAsia"/>
              <w:noProof/>
              <w:lang w:val="en-US"/>
            </w:rPr>
          </w:pPr>
          <w:hyperlink w:history="1" w:anchor="_Toc109584460">
            <w:r w:rsidRPr="00C76C6D" w:rsidR="00C76C6D">
              <w:rPr>
                <w:rStyle w:val="Hyperlink"/>
                <w:rFonts w:ascii="Times New Roman" w:hAnsi="Times New Roman" w:eastAsia="Times New Roman" w:cs="Times New Roman"/>
                <w:noProof/>
                <w:lang w:val="en-US"/>
              </w:rPr>
              <w:t>REG.8</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lang w:val="en-US"/>
              </w:rPr>
              <w:t>Registration of aircraft</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_Toc109584460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8</w:t>
            </w:r>
            <w:r w:rsidRPr="00C76C6D" w:rsidR="00C76C6D">
              <w:rPr>
                <w:rFonts w:ascii="Times New Roman" w:hAnsi="Times New Roman" w:cs="Times New Roman"/>
                <w:noProof/>
                <w:webHidden/>
              </w:rPr>
              <w:fldChar w:fldCharType="end"/>
            </w:r>
          </w:hyperlink>
        </w:p>
        <w:p w:rsidRPr="00C76C6D" w:rsidR="00C76C6D" w:rsidRDefault="007E1DFB" w14:paraId="23A7D047" w14:textId="5E2550CD">
          <w:pPr>
            <w:pStyle w:val="TOC2"/>
            <w:tabs>
              <w:tab w:val="left" w:pos="1100"/>
              <w:tab w:val="right" w:leader="dot" w:pos="9016"/>
            </w:tabs>
            <w:rPr>
              <w:rFonts w:ascii="Times New Roman" w:hAnsi="Times New Roman" w:cs="Times New Roman" w:eastAsiaTheme="minorEastAsia"/>
              <w:noProof/>
              <w:lang w:val="en-US"/>
            </w:rPr>
          </w:pPr>
          <w:hyperlink w:history="1" w:anchor="_Toc109584461">
            <w:r w:rsidRPr="00C76C6D" w:rsidR="00C76C6D">
              <w:rPr>
                <w:rStyle w:val="Hyperlink"/>
                <w:rFonts w:ascii="Times New Roman" w:hAnsi="Times New Roman" w:eastAsia="Times New Roman" w:cs="Times New Roman"/>
                <w:noProof/>
                <w:lang w:val="en-US"/>
              </w:rPr>
              <w:t>REG.9</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lang w:val="en-US"/>
              </w:rPr>
              <w:t>Certificate of registration</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_Toc109584461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9</w:t>
            </w:r>
            <w:r w:rsidRPr="00C76C6D" w:rsidR="00C76C6D">
              <w:rPr>
                <w:rFonts w:ascii="Times New Roman" w:hAnsi="Times New Roman" w:cs="Times New Roman"/>
                <w:noProof/>
                <w:webHidden/>
              </w:rPr>
              <w:fldChar w:fldCharType="end"/>
            </w:r>
          </w:hyperlink>
        </w:p>
        <w:p w:rsidRPr="00C76C6D" w:rsidR="00C76C6D" w:rsidRDefault="007E1DFB" w14:paraId="77EDF773" w14:textId="0FFE1F6B">
          <w:pPr>
            <w:pStyle w:val="TOC2"/>
            <w:tabs>
              <w:tab w:val="left" w:pos="1320"/>
              <w:tab w:val="right" w:leader="dot" w:pos="9016"/>
            </w:tabs>
            <w:rPr>
              <w:rFonts w:ascii="Times New Roman" w:hAnsi="Times New Roman" w:cs="Times New Roman" w:eastAsiaTheme="minorEastAsia"/>
              <w:noProof/>
              <w:lang w:val="en-US"/>
            </w:rPr>
          </w:pPr>
          <w:hyperlink w:history="1" w:anchor="_Toc109584462">
            <w:r w:rsidRPr="00C76C6D" w:rsidR="00C76C6D">
              <w:rPr>
                <w:rStyle w:val="Hyperlink"/>
                <w:rFonts w:ascii="Times New Roman" w:hAnsi="Times New Roman" w:eastAsia="Times New Roman" w:cs="Times New Roman"/>
                <w:noProof/>
              </w:rPr>
              <w:t>REG.10</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rPr>
              <w:t>Change of registration or ownership particulars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_Toc109584462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9</w:t>
            </w:r>
            <w:r w:rsidRPr="00C76C6D" w:rsidR="00C76C6D">
              <w:rPr>
                <w:rFonts w:ascii="Times New Roman" w:hAnsi="Times New Roman" w:cs="Times New Roman"/>
                <w:noProof/>
                <w:webHidden/>
              </w:rPr>
              <w:fldChar w:fldCharType="end"/>
            </w:r>
          </w:hyperlink>
        </w:p>
        <w:p w:rsidRPr="00C76C6D" w:rsidR="00C76C6D" w:rsidRDefault="007E1DFB" w14:paraId="7F3AF7CD" w14:textId="004CC638">
          <w:pPr>
            <w:pStyle w:val="TOC2"/>
            <w:tabs>
              <w:tab w:val="left" w:pos="1320"/>
              <w:tab w:val="right" w:leader="dot" w:pos="9016"/>
            </w:tabs>
            <w:rPr>
              <w:rFonts w:ascii="Times New Roman" w:hAnsi="Times New Roman" w:cs="Times New Roman" w:eastAsiaTheme="minorEastAsia"/>
              <w:noProof/>
              <w:lang w:val="en-US"/>
            </w:rPr>
          </w:pPr>
          <w:hyperlink w:history="1" w:anchor="_Toc109584463">
            <w:r w:rsidRPr="00C76C6D" w:rsidR="00C76C6D">
              <w:rPr>
                <w:rStyle w:val="Hyperlink"/>
                <w:rFonts w:ascii="Times New Roman" w:hAnsi="Times New Roman" w:eastAsia="Times New Roman" w:cs="Times New Roman"/>
                <w:noProof/>
              </w:rPr>
              <w:t>REG.11</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rPr>
              <w:t>De-registration</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_Toc109584463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10</w:t>
            </w:r>
            <w:r w:rsidRPr="00C76C6D" w:rsidR="00C76C6D">
              <w:rPr>
                <w:rFonts w:ascii="Times New Roman" w:hAnsi="Times New Roman" w:cs="Times New Roman"/>
                <w:noProof/>
                <w:webHidden/>
              </w:rPr>
              <w:fldChar w:fldCharType="end"/>
            </w:r>
          </w:hyperlink>
        </w:p>
        <w:p w:rsidRPr="00C76C6D" w:rsidR="00C76C6D" w:rsidRDefault="007E1DFB" w14:paraId="14416B96" w14:textId="66A0718C">
          <w:pPr>
            <w:pStyle w:val="TOC1"/>
            <w:tabs>
              <w:tab w:val="right" w:leader="dot" w:pos="9016"/>
            </w:tabs>
            <w:rPr>
              <w:rFonts w:ascii="Times New Roman" w:hAnsi="Times New Roman" w:cs="Times New Roman" w:eastAsiaTheme="minorEastAsia"/>
              <w:noProof/>
              <w:lang w:val="en-US"/>
            </w:rPr>
          </w:pPr>
          <w:hyperlink w:history="1" w:anchor="_Toc109584464">
            <w:r w:rsidRPr="00C76C6D" w:rsidR="00C76C6D">
              <w:rPr>
                <w:rStyle w:val="Hyperlink"/>
                <w:rFonts w:ascii="Times New Roman" w:hAnsi="Times New Roman" w:eastAsia="Times New Roman" w:cs="Times New Roman"/>
                <w:noProof/>
                <w:lang w:val="en-US"/>
              </w:rPr>
              <w:t>PART III</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_Toc109584464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10</w:t>
            </w:r>
            <w:r w:rsidRPr="00C76C6D" w:rsidR="00C76C6D">
              <w:rPr>
                <w:rFonts w:ascii="Times New Roman" w:hAnsi="Times New Roman" w:cs="Times New Roman"/>
                <w:noProof/>
                <w:webHidden/>
              </w:rPr>
              <w:fldChar w:fldCharType="end"/>
            </w:r>
          </w:hyperlink>
        </w:p>
        <w:p w:rsidRPr="00C76C6D" w:rsidR="00C76C6D" w:rsidRDefault="007E1DFB" w14:paraId="2CC91390" w14:textId="5C84841F">
          <w:pPr>
            <w:pStyle w:val="TOC1"/>
            <w:tabs>
              <w:tab w:val="right" w:leader="dot" w:pos="9016"/>
            </w:tabs>
            <w:rPr>
              <w:rFonts w:ascii="Times New Roman" w:hAnsi="Times New Roman" w:cs="Times New Roman" w:eastAsiaTheme="minorEastAsia"/>
              <w:noProof/>
              <w:lang w:val="en-US"/>
            </w:rPr>
          </w:pPr>
          <w:hyperlink w:history="1" w:anchor="_Toc109584465">
            <w:r w:rsidRPr="00C76C6D" w:rsidR="00C76C6D">
              <w:rPr>
                <w:rStyle w:val="Hyperlink"/>
                <w:rFonts w:ascii="Times New Roman" w:hAnsi="Times New Roman" w:cs="Times New Roman"/>
                <w:noProof/>
              </w:rPr>
              <w:t>NATIONALITY, COMMON AND REGISTRATION MARKS TO BE USED</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_Toc109584465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10</w:t>
            </w:r>
            <w:r w:rsidRPr="00C76C6D" w:rsidR="00C76C6D">
              <w:rPr>
                <w:rFonts w:ascii="Times New Roman" w:hAnsi="Times New Roman" w:cs="Times New Roman"/>
                <w:noProof/>
                <w:webHidden/>
              </w:rPr>
              <w:fldChar w:fldCharType="end"/>
            </w:r>
          </w:hyperlink>
        </w:p>
        <w:p w:rsidRPr="00C76C6D" w:rsidR="00C76C6D" w:rsidRDefault="007E1DFB" w14:paraId="39004C63" w14:textId="71F5579C">
          <w:pPr>
            <w:pStyle w:val="TOC2"/>
            <w:tabs>
              <w:tab w:val="left" w:pos="1100"/>
              <w:tab w:val="right" w:leader="dot" w:pos="9016"/>
            </w:tabs>
            <w:rPr>
              <w:rFonts w:ascii="Times New Roman" w:hAnsi="Times New Roman" w:cs="Times New Roman" w:eastAsiaTheme="minorEastAsia"/>
              <w:noProof/>
              <w:lang w:val="en-US"/>
            </w:rPr>
          </w:pPr>
          <w:hyperlink w:history="1" w:anchor="_Toc109584466">
            <w:r w:rsidRPr="00C76C6D" w:rsidR="00C76C6D">
              <w:rPr>
                <w:rStyle w:val="Hyperlink"/>
                <w:rFonts w:ascii="Times New Roman" w:hAnsi="Times New Roman" w:cs="Times New Roman"/>
                <w:noProof/>
              </w:rPr>
              <w:t>REG.12</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Marking and manner of affixation</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_Toc109584466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10</w:t>
            </w:r>
            <w:r w:rsidRPr="00C76C6D" w:rsidR="00C76C6D">
              <w:rPr>
                <w:rFonts w:ascii="Times New Roman" w:hAnsi="Times New Roman" w:cs="Times New Roman"/>
                <w:noProof/>
                <w:webHidden/>
              </w:rPr>
              <w:fldChar w:fldCharType="end"/>
            </w:r>
          </w:hyperlink>
        </w:p>
        <w:p w:rsidRPr="00C76C6D" w:rsidR="00C76C6D" w:rsidRDefault="007E1DFB" w14:paraId="5B7F39F8" w14:textId="287ED855">
          <w:pPr>
            <w:pStyle w:val="TOC1"/>
            <w:tabs>
              <w:tab w:val="right" w:leader="dot" w:pos="9016"/>
            </w:tabs>
            <w:rPr>
              <w:rFonts w:ascii="Times New Roman" w:hAnsi="Times New Roman" w:cs="Times New Roman" w:eastAsiaTheme="minorEastAsia"/>
              <w:noProof/>
              <w:lang w:val="en-US"/>
            </w:rPr>
          </w:pPr>
          <w:hyperlink w:history="1" w:anchor="_Toc109584467">
            <w:r w:rsidRPr="00C76C6D" w:rsidR="00C76C6D">
              <w:rPr>
                <w:rStyle w:val="Hyperlink"/>
                <w:rFonts w:ascii="Times New Roman" w:hAnsi="Times New Roman" w:eastAsia="Times New Roman" w:cs="Times New Roman"/>
                <w:noProof/>
              </w:rPr>
              <w:t>PART IV</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_Toc109584467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11</w:t>
            </w:r>
            <w:r w:rsidRPr="00C76C6D" w:rsidR="00C76C6D">
              <w:rPr>
                <w:rFonts w:ascii="Times New Roman" w:hAnsi="Times New Roman" w:cs="Times New Roman"/>
                <w:noProof/>
                <w:webHidden/>
              </w:rPr>
              <w:fldChar w:fldCharType="end"/>
            </w:r>
          </w:hyperlink>
        </w:p>
        <w:p w:rsidRPr="00C76C6D" w:rsidR="00C76C6D" w:rsidRDefault="007E1DFB" w14:paraId="3ADFCE4A" w14:textId="000814A4">
          <w:pPr>
            <w:pStyle w:val="TOC1"/>
            <w:tabs>
              <w:tab w:val="right" w:leader="dot" w:pos="9016"/>
            </w:tabs>
            <w:rPr>
              <w:rFonts w:ascii="Times New Roman" w:hAnsi="Times New Roman" w:cs="Times New Roman" w:eastAsiaTheme="minorEastAsia"/>
              <w:noProof/>
              <w:lang w:val="en-US"/>
            </w:rPr>
          </w:pPr>
          <w:hyperlink w:history="1" w:anchor="_Toc109584468">
            <w:r w:rsidRPr="00C76C6D" w:rsidR="00C76C6D">
              <w:rPr>
                <w:rStyle w:val="Hyperlink"/>
                <w:rFonts w:ascii="Times New Roman" w:hAnsi="Times New Roman" w:cs="Times New Roman"/>
                <w:noProof/>
              </w:rPr>
              <w:t>LOCATION OF NATIONALITY, COMMON AND REGISTRATION MARKS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_Toc109584468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11</w:t>
            </w:r>
            <w:r w:rsidRPr="00C76C6D" w:rsidR="00C76C6D">
              <w:rPr>
                <w:rFonts w:ascii="Times New Roman" w:hAnsi="Times New Roman" w:cs="Times New Roman"/>
                <w:noProof/>
                <w:webHidden/>
              </w:rPr>
              <w:fldChar w:fldCharType="end"/>
            </w:r>
          </w:hyperlink>
        </w:p>
        <w:p w:rsidRPr="00C76C6D" w:rsidR="00C76C6D" w:rsidRDefault="007E1DFB" w14:paraId="36F9B5A4" w14:textId="3F89D6AB">
          <w:pPr>
            <w:pStyle w:val="TOC2"/>
            <w:tabs>
              <w:tab w:val="left" w:pos="1320"/>
              <w:tab w:val="right" w:leader="dot" w:pos="9016"/>
            </w:tabs>
            <w:rPr>
              <w:rFonts w:ascii="Times New Roman" w:hAnsi="Times New Roman" w:cs="Times New Roman" w:eastAsiaTheme="minorEastAsia"/>
              <w:noProof/>
              <w:lang w:val="en-US"/>
            </w:rPr>
          </w:pPr>
          <w:hyperlink w:history="1" w:anchor="_Toc109584469">
            <w:r w:rsidRPr="00C76C6D" w:rsidR="00C76C6D">
              <w:rPr>
                <w:rStyle w:val="Hyperlink"/>
                <w:rFonts w:ascii="Times New Roman" w:hAnsi="Times New Roman" w:eastAsia="Times New Roman" w:cs="Times New Roman"/>
                <w:noProof/>
              </w:rPr>
              <w:t>REG.13</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rPr>
              <w:t>General-location of marks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_Toc109584469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11</w:t>
            </w:r>
            <w:r w:rsidRPr="00C76C6D" w:rsidR="00C76C6D">
              <w:rPr>
                <w:rFonts w:ascii="Times New Roman" w:hAnsi="Times New Roman" w:cs="Times New Roman"/>
                <w:noProof/>
                <w:webHidden/>
              </w:rPr>
              <w:fldChar w:fldCharType="end"/>
            </w:r>
          </w:hyperlink>
        </w:p>
        <w:p w:rsidRPr="00C76C6D" w:rsidR="00C76C6D" w:rsidRDefault="007E1DFB" w14:paraId="24BA165E" w14:textId="54FDD6CE">
          <w:pPr>
            <w:pStyle w:val="TOC2"/>
            <w:tabs>
              <w:tab w:val="left" w:pos="1320"/>
              <w:tab w:val="right" w:leader="dot" w:pos="9016"/>
            </w:tabs>
            <w:rPr>
              <w:rFonts w:ascii="Times New Roman" w:hAnsi="Times New Roman" w:cs="Times New Roman" w:eastAsiaTheme="minorEastAsia"/>
              <w:noProof/>
              <w:lang w:val="en-US"/>
            </w:rPr>
          </w:pPr>
          <w:hyperlink w:history="1" w:anchor="_Toc109584470">
            <w:r w:rsidRPr="00C76C6D" w:rsidR="00C76C6D">
              <w:rPr>
                <w:rStyle w:val="Hyperlink"/>
                <w:rFonts w:ascii="Times New Roman" w:hAnsi="Times New Roman" w:eastAsia="Times New Roman" w:cs="Times New Roman"/>
                <w:noProof/>
              </w:rPr>
              <w:t>REG.14</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rPr>
              <w:t>Display of marks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_Toc109584470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11</w:t>
            </w:r>
            <w:r w:rsidRPr="00C76C6D" w:rsidR="00C76C6D">
              <w:rPr>
                <w:rFonts w:ascii="Times New Roman" w:hAnsi="Times New Roman" w:cs="Times New Roman"/>
                <w:noProof/>
                <w:webHidden/>
              </w:rPr>
              <w:fldChar w:fldCharType="end"/>
            </w:r>
          </w:hyperlink>
        </w:p>
        <w:p w:rsidRPr="00C76C6D" w:rsidR="00C76C6D" w:rsidRDefault="007E1DFB" w14:paraId="11F8DA0F" w14:textId="236BB046">
          <w:pPr>
            <w:pStyle w:val="TOC2"/>
            <w:tabs>
              <w:tab w:val="left" w:pos="1100"/>
              <w:tab w:val="right" w:leader="dot" w:pos="9016"/>
            </w:tabs>
            <w:rPr>
              <w:rFonts w:ascii="Times New Roman" w:hAnsi="Times New Roman" w:cs="Times New Roman" w:eastAsiaTheme="minorEastAsia"/>
              <w:noProof/>
              <w:lang w:val="en-US"/>
            </w:rPr>
          </w:pPr>
          <w:hyperlink w:history="1" w:anchor="_Toc109584471">
            <w:r w:rsidRPr="00C76C6D" w:rsidR="00C76C6D">
              <w:rPr>
                <w:rStyle w:val="Hyperlink"/>
                <w:rFonts w:ascii="Times New Roman" w:hAnsi="Times New Roman" w:cs="Times New Roman"/>
                <w:noProof/>
              </w:rPr>
              <w:t>REG.15</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Location of marks on lighter-than-air aircraft</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_Toc109584471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11</w:t>
            </w:r>
            <w:r w:rsidRPr="00C76C6D" w:rsidR="00C76C6D">
              <w:rPr>
                <w:rFonts w:ascii="Times New Roman" w:hAnsi="Times New Roman" w:cs="Times New Roman"/>
                <w:noProof/>
                <w:webHidden/>
              </w:rPr>
              <w:fldChar w:fldCharType="end"/>
            </w:r>
          </w:hyperlink>
        </w:p>
        <w:p w:rsidRPr="00C76C6D" w:rsidR="00C76C6D" w:rsidRDefault="007E1DFB" w14:paraId="12D236FC" w14:textId="52BDAE6A">
          <w:pPr>
            <w:pStyle w:val="TOC2"/>
            <w:tabs>
              <w:tab w:val="left" w:pos="1320"/>
              <w:tab w:val="right" w:leader="dot" w:pos="9016"/>
            </w:tabs>
            <w:rPr>
              <w:rFonts w:ascii="Times New Roman" w:hAnsi="Times New Roman" w:cs="Times New Roman" w:eastAsiaTheme="minorEastAsia"/>
              <w:noProof/>
              <w:lang w:val="en-US"/>
            </w:rPr>
          </w:pPr>
          <w:hyperlink w:history="1" w:anchor="_Toc109584472">
            <w:r w:rsidRPr="00C76C6D" w:rsidR="00C76C6D">
              <w:rPr>
                <w:rStyle w:val="Hyperlink"/>
                <w:rFonts w:ascii="Times New Roman" w:hAnsi="Times New Roman" w:eastAsia="Times New Roman" w:cs="Times New Roman"/>
                <w:noProof/>
              </w:rPr>
              <w:t>REG.16</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rPr>
              <w:t>Location of marks on heavier-than-air aircraft</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_Toc109584472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12</w:t>
            </w:r>
            <w:r w:rsidRPr="00C76C6D" w:rsidR="00C76C6D">
              <w:rPr>
                <w:rFonts w:ascii="Times New Roman" w:hAnsi="Times New Roman" w:cs="Times New Roman"/>
                <w:noProof/>
                <w:webHidden/>
              </w:rPr>
              <w:fldChar w:fldCharType="end"/>
            </w:r>
          </w:hyperlink>
        </w:p>
        <w:p w:rsidRPr="00C76C6D" w:rsidR="00C76C6D" w:rsidRDefault="007E1DFB" w14:paraId="25942A9B" w14:textId="0FD7F55C">
          <w:pPr>
            <w:pStyle w:val="TOC2"/>
            <w:tabs>
              <w:tab w:val="left" w:pos="1100"/>
              <w:tab w:val="right" w:leader="dot" w:pos="9016"/>
            </w:tabs>
            <w:rPr>
              <w:rFonts w:ascii="Times New Roman" w:hAnsi="Times New Roman" w:cs="Times New Roman" w:eastAsiaTheme="minorEastAsia"/>
              <w:noProof/>
              <w:lang w:val="en-US"/>
            </w:rPr>
          </w:pPr>
          <w:hyperlink w:history="1" w:anchor="_Toc109584473">
            <w:r w:rsidRPr="00C76C6D" w:rsidR="00C76C6D">
              <w:rPr>
                <w:rStyle w:val="Hyperlink"/>
                <w:rFonts w:ascii="Times New Roman" w:hAnsi="Times New Roman" w:cs="Times New Roman"/>
                <w:noProof/>
              </w:rPr>
              <w:t>REG.17</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Deviations of size and location of marks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_Toc109584473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13</w:t>
            </w:r>
            <w:r w:rsidRPr="00C76C6D" w:rsidR="00C76C6D">
              <w:rPr>
                <w:rFonts w:ascii="Times New Roman" w:hAnsi="Times New Roman" w:cs="Times New Roman"/>
                <w:noProof/>
                <w:webHidden/>
              </w:rPr>
              <w:fldChar w:fldCharType="end"/>
            </w:r>
          </w:hyperlink>
        </w:p>
        <w:p w:rsidRPr="00C76C6D" w:rsidR="00C76C6D" w:rsidRDefault="007E1DFB" w14:paraId="4033339B" w14:textId="6831F6F8">
          <w:pPr>
            <w:pStyle w:val="TOC2"/>
            <w:tabs>
              <w:tab w:val="left" w:pos="1320"/>
              <w:tab w:val="right" w:leader="dot" w:pos="9016"/>
            </w:tabs>
            <w:rPr>
              <w:rFonts w:ascii="Times New Roman" w:hAnsi="Times New Roman" w:cs="Times New Roman" w:eastAsiaTheme="minorEastAsia"/>
              <w:noProof/>
              <w:lang w:val="en-US"/>
            </w:rPr>
          </w:pPr>
          <w:hyperlink w:history="1" w:anchor="_Toc109584474">
            <w:r w:rsidRPr="00C76C6D" w:rsidR="00C76C6D">
              <w:rPr>
                <w:rStyle w:val="Hyperlink"/>
                <w:rFonts w:ascii="Times New Roman" w:hAnsi="Times New Roman" w:cs="Times New Roman"/>
                <w:noProof/>
              </w:rPr>
              <w:t>REG.18</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Removal of marks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_Toc109584474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13</w:t>
            </w:r>
            <w:r w:rsidRPr="00C76C6D" w:rsidR="00C76C6D">
              <w:rPr>
                <w:rFonts w:ascii="Times New Roman" w:hAnsi="Times New Roman" w:cs="Times New Roman"/>
                <w:noProof/>
                <w:webHidden/>
              </w:rPr>
              <w:fldChar w:fldCharType="end"/>
            </w:r>
          </w:hyperlink>
        </w:p>
        <w:p w:rsidRPr="00C76C6D" w:rsidR="00C76C6D" w:rsidRDefault="007E1DFB" w14:paraId="074F9D19" w14:textId="3BC9E9F3">
          <w:pPr>
            <w:pStyle w:val="TOC1"/>
            <w:tabs>
              <w:tab w:val="right" w:leader="dot" w:pos="9016"/>
            </w:tabs>
            <w:rPr>
              <w:rFonts w:ascii="Times New Roman" w:hAnsi="Times New Roman" w:cs="Times New Roman" w:eastAsiaTheme="minorEastAsia"/>
              <w:noProof/>
              <w:lang w:val="en-US"/>
            </w:rPr>
          </w:pPr>
          <w:hyperlink w:history="1" w:anchor="_Toc109584475">
            <w:r w:rsidRPr="00C76C6D" w:rsidR="00C76C6D">
              <w:rPr>
                <w:rStyle w:val="Hyperlink"/>
                <w:rFonts w:ascii="Times New Roman" w:hAnsi="Times New Roman" w:cs="Times New Roman"/>
                <w:noProof/>
              </w:rPr>
              <w:t>PART V</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_Toc109584475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13</w:t>
            </w:r>
            <w:r w:rsidRPr="00C76C6D" w:rsidR="00C76C6D">
              <w:rPr>
                <w:rFonts w:ascii="Times New Roman" w:hAnsi="Times New Roman" w:cs="Times New Roman"/>
                <w:noProof/>
                <w:webHidden/>
              </w:rPr>
              <w:fldChar w:fldCharType="end"/>
            </w:r>
          </w:hyperlink>
        </w:p>
        <w:p w:rsidRPr="00C76C6D" w:rsidR="00C76C6D" w:rsidRDefault="007E1DFB" w14:paraId="144A8F1E" w14:textId="7498CDDD">
          <w:pPr>
            <w:pStyle w:val="TOC1"/>
            <w:tabs>
              <w:tab w:val="right" w:leader="dot" w:pos="9016"/>
            </w:tabs>
            <w:rPr>
              <w:rFonts w:ascii="Times New Roman" w:hAnsi="Times New Roman" w:cs="Times New Roman" w:eastAsiaTheme="minorEastAsia"/>
              <w:noProof/>
              <w:lang w:val="en-US"/>
            </w:rPr>
          </w:pPr>
          <w:hyperlink w:history="1" w:anchor="_Toc109584476">
            <w:r w:rsidRPr="00C76C6D" w:rsidR="00C76C6D">
              <w:rPr>
                <w:rStyle w:val="Hyperlink"/>
                <w:rFonts w:ascii="Times New Roman" w:hAnsi="Times New Roman" w:cs="Times New Roman"/>
                <w:noProof/>
              </w:rPr>
              <w:t>MEASUREMENTS OF NATIONALITY, COMMON AND REGISTRATION MARKS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_Toc109584476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13</w:t>
            </w:r>
            <w:r w:rsidRPr="00C76C6D" w:rsidR="00C76C6D">
              <w:rPr>
                <w:rFonts w:ascii="Times New Roman" w:hAnsi="Times New Roman" w:cs="Times New Roman"/>
                <w:noProof/>
                <w:webHidden/>
              </w:rPr>
              <w:fldChar w:fldCharType="end"/>
            </w:r>
          </w:hyperlink>
        </w:p>
        <w:p w:rsidRPr="00C76C6D" w:rsidR="00C76C6D" w:rsidRDefault="007E1DFB" w14:paraId="0B612CDF" w14:textId="7FB40B8C">
          <w:pPr>
            <w:pStyle w:val="TOC2"/>
            <w:tabs>
              <w:tab w:val="left" w:pos="1320"/>
              <w:tab w:val="right" w:leader="dot" w:pos="9016"/>
            </w:tabs>
            <w:rPr>
              <w:rFonts w:ascii="Times New Roman" w:hAnsi="Times New Roman" w:cs="Times New Roman" w:eastAsiaTheme="minorEastAsia"/>
              <w:noProof/>
              <w:lang w:val="en-US"/>
            </w:rPr>
          </w:pPr>
          <w:hyperlink w:history="1" w:anchor="_Toc109584477">
            <w:r w:rsidRPr="00C76C6D" w:rsidR="00C76C6D">
              <w:rPr>
                <w:rStyle w:val="Hyperlink"/>
                <w:rFonts w:ascii="Times New Roman" w:hAnsi="Times New Roman" w:eastAsia="Times New Roman" w:cs="Times New Roman"/>
                <w:noProof/>
              </w:rPr>
              <w:t>REG.19</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rPr>
              <w:t>Measurement of marks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_Toc109584477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13</w:t>
            </w:r>
            <w:r w:rsidRPr="00C76C6D" w:rsidR="00C76C6D">
              <w:rPr>
                <w:rFonts w:ascii="Times New Roman" w:hAnsi="Times New Roman" w:cs="Times New Roman"/>
                <w:noProof/>
                <w:webHidden/>
              </w:rPr>
              <w:fldChar w:fldCharType="end"/>
            </w:r>
          </w:hyperlink>
        </w:p>
        <w:p w:rsidRPr="00C76C6D" w:rsidR="00C76C6D" w:rsidRDefault="007E1DFB" w14:paraId="2A03189E" w14:textId="5382AF1D">
          <w:pPr>
            <w:pStyle w:val="TOC1"/>
            <w:tabs>
              <w:tab w:val="right" w:leader="dot" w:pos="9016"/>
            </w:tabs>
            <w:rPr>
              <w:rFonts w:ascii="Times New Roman" w:hAnsi="Times New Roman" w:cs="Times New Roman" w:eastAsiaTheme="minorEastAsia"/>
              <w:noProof/>
              <w:lang w:val="en-US"/>
            </w:rPr>
          </w:pPr>
          <w:hyperlink w:history="1" w:anchor="_Toc109584478">
            <w:r w:rsidRPr="00C76C6D" w:rsidR="00C76C6D">
              <w:rPr>
                <w:rStyle w:val="Hyperlink"/>
                <w:rFonts w:ascii="Times New Roman" w:hAnsi="Times New Roman" w:cs="Times New Roman"/>
                <w:noProof/>
              </w:rPr>
              <w:t>PART VI</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_Toc109584478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14</w:t>
            </w:r>
            <w:r w:rsidRPr="00C76C6D" w:rsidR="00C76C6D">
              <w:rPr>
                <w:rFonts w:ascii="Times New Roman" w:hAnsi="Times New Roman" w:cs="Times New Roman"/>
                <w:noProof/>
                <w:webHidden/>
              </w:rPr>
              <w:fldChar w:fldCharType="end"/>
            </w:r>
          </w:hyperlink>
        </w:p>
        <w:p w:rsidRPr="00C76C6D" w:rsidR="00C76C6D" w:rsidRDefault="007E1DFB" w14:paraId="53D42250" w14:textId="43447902">
          <w:pPr>
            <w:pStyle w:val="TOC1"/>
            <w:tabs>
              <w:tab w:val="right" w:leader="dot" w:pos="9016"/>
            </w:tabs>
            <w:rPr>
              <w:rFonts w:ascii="Times New Roman" w:hAnsi="Times New Roman" w:cs="Times New Roman" w:eastAsiaTheme="minorEastAsia"/>
              <w:noProof/>
              <w:lang w:val="en-US"/>
            </w:rPr>
          </w:pPr>
          <w:hyperlink w:history="1" w:anchor="_Toc109584479">
            <w:r w:rsidRPr="00C76C6D" w:rsidR="00C76C6D">
              <w:rPr>
                <w:rStyle w:val="Hyperlink"/>
                <w:rFonts w:ascii="Times New Roman" w:hAnsi="Times New Roman" w:cs="Times New Roman"/>
                <w:noProof/>
              </w:rPr>
              <w:t>TYPE OF CHARACTERS FOR NATIONALITY, COMMON AND REGISTRATION MARKS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_Toc109584479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14</w:t>
            </w:r>
            <w:r w:rsidRPr="00C76C6D" w:rsidR="00C76C6D">
              <w:rPr>
                <w:rFonts w:ascii="Times New Roman" w:hAnsi="Times New Roman" w:cs="Times New Roman"/>
                <w:noProof/>
                <w:webHidden/>
              </w:rPr>
              <w:fldChar w:fldCharType="end"/>
            </w:r>
          </w:hyperlink>
        </w:p>
        <w:p w:rsidRPr="00C76C6D" w:rsidR="00C76C6D" w:rsidRDefault="007E1DFB" w14:paraId="0C354AC1" w14:textId="519E782B">
          <w:pPr>
            <w:pStyle w:val="TOC2"/>
            <w:tabs>
              <w:tab w:val="left" w:pos="1320"/>
              <w:tab w:val="right" w:leader="dot" w:pos="9016"/>
            </w:tabs>
            <w:rPr>
              <w:rFonts w:ascii="Times New Roman" w:hAnsi="Times New Roman" w:cs="Times New Roman" w:eastAsiaTheme="minorEastAsia"/>
              <w:noProof/>
              <w:lang w:val="en-US"/>
            </w:rPr>
          </w:pPr>
          <w:hyperlink w:history="1" w:anchor="_Toc109584480">
            <w:r w:rsidRPr="00C76C6D" w:rsidR="00C76C6D">
              <w:rPr>
                <w:rStyle w:val="Hyperlink"/>
                <w:rFonts w:ascii="Times New Roman" w:hAnsi="Times New Roman" w:cs="Times New Roman"/>
                <w:noProof/>
              </w:rPr>
              <w:t>REG.20</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Types of characters for nationality, common and registration marks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_Toc109584480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14</w:t>
            </w:r>
            <w:r w:rsidRPr="00C76C6D" w:rsidR="00C76C6D">
              <w:rPr>
                <w:rFonts w:ascii="Times New Roman" w:hAnsi="Times New Roman" w:cs="Times New Roman"/>
                <w:noProof/>
                <w:webHidden/>
              </w:rPr>
              <w:fldChar w:fldCharType="end"/>
            </w:r>
          </w:hyperlink>
        </w:p>
        <w:p w:rsidRPr="00C76C6D" w:rsidR="00C76C6D" w:rsidRDefault="007E1DFB" w14:paraId="738192F8" w14:textId="329411DA">
          <w:pPr>
            <w:pStyle w:val="TOC1"/>
            <w:tabs>
              <w:tab w:val="right" w:leader="dot" w:pos="9016"/>
            </w:tabs>
            <w:rPr>
              <w:rFonts w:ascii="Times New Roman" w:hAnsi="Times New Roman" w:cs="Times New Roman" w:eastAsiaTheme="minorEastAsia"/>
              <w:noProof/>
              <w:lang w:val="en-US"/>
            </w:rPr>
          </w:pPr>
          <w:hyperlink w:history="1" w:anchor="_Toc109584481">
            <w:r w:rsidRPr="00C76C6D" w:rsidR="00C76C6D">
              <w:rPr>
                <w:rStyle w:val="Hyperlink"/>
                <w:rFonts w:ascii="Times New Roman" w:hAnsi="Times New Roman" w:cs="Times New Roman"/>
                <w:noProof/>
              </w:rPr>
              <w:t>PART VII</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_Toc109584481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14</w:t>
            </w:r>
            <w:r w:rsidRPr="00C76C6D" w:rsidR="00C76C6D">
              <w:rPr>
                <w:rFonts w:ascii="Times New Roman" w:hAnsi="Times New Roman" w:cs="Times New Roman"/>
                <w:noProof/>
                <w:webHidden/>
              </w:rPr>
              <w:fldChar w:fldCharType="end"/>
            </w:r>
          </w:hyperlink>
        </w:p>
        <w:p w:rsidRPr="00C76C6D" w:rsidR="00C76C6D" w:rsidRDefault="007E1DFB" w14:paraId="4CF03186" w14:textId="7F561E65">
          <w:pPr>
            <w:pStyle w:val="TOC1"/>
            <w:tabs>
              <w:tab w:val="right" w:leader="dot" w:pos="9016"/>
            </w:tabs>
            <w:rPr>
              <w:rFonts w:ascii="Times New Roman" w:hAnsi="Times New Roman" w:cs="Times New Roman" w:eastAsiaTheme="minorEastAsia"/>
              <w:noProof/>
              <w:lang w:val="en-US"/>
            </w:rPr>
          </w:pPr>
          <w:hyperlink w:history="1" w:anchor="_Toc109584482">
            <w:r w:rsidRPr="00C76C6D" w:rsidR="00C76C6D">
              <w:rPr>
                <w:rStyle w:val="Hyperlink"/>
                <w:rFonts w:ascii="Times New Roman" w:hAnsi="Times New Roman" w:cs="Times New Roman"/>
                <w:noProof/>
              </w:rPr>
              <w:t>REGISTER OF NATIONALITY, COMMON AND REGISTRATION MARKS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_Toc109584482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14</w:t>
            </w:r>
            <w:r w:rsidRPr="00C76C6D" w:rsidR="00C76C6D">
              <w:rPr>
                <w:rFonts w:ascii="Times New Roman" w:hAnsi="Times New Roman" w:cs="Times New Roman"/>
                <w:noProof/>
                <w:webHidden/>
              </w:rPr>
              <w:fldChar w:fldCharType="end"/>
            </w:r>
          </w:hyperlink>
        </w:p>
        <w:p w:rsidRPr="00C76C6D" w:rsidR="00C76C6D" w:rsidRDefault="007E1DFB" w14:paraId="35A8BE38" w14:textId="188BBFD0">
          <w:pPr>
            <w:pStyle w:val="TOC2"/>
            <w:tabs>
              <w:tab w:val="left" w:pos="1100"/>
              <w:tab w:val="right" w:leader="dot" w:pos="9016"/>
            </w:tabs>
            <w:rPr>
              <w:rFonts w:ascii="Times New Roman" w:hAnsi="Times New Roman" w:cs="Times New Roman" w:eastAsiaTheme="minorEastAsia"/>
              <w:noProof/>
              <w:lang w:val="en-US"/>
            </w:rPr>
          </w:pPr>
          <w:hyperlink w:history="1" w:anchor="_Toc109584483">
            <w:r w:rsidRPr="00C76C6D" w:rsidR="00C76C6D">
              <w:rPr>
                <w:rStyle w:val="Hyperlink"/>
                <w:rFonts w:ascii="Times New Roman" w:hAnsi="Times New Roman" w:cs="Times New Roman"/>
                <w:noProof/>
              </w:rPr>
              <w:t>REG.21</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aircraft register</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_Toc109584483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14</w:t>
            </w:r>
            <w:r w:rsidRPr="00C76C6D" w:rsidR="00C76C6D">
              <w:rPr>
                <w:rFonts w:ascii="Times New Roman" w:hAnsi="Times New Roman" w:cs="Times New Roman"/>
                <w:noProof/>
                <w:webHidden/>
              </w:rPr>
              <w:fldChar w:fldCharType="end"/>
            </w:r>
          </w:hyperlink>
        </w:p>
        <w:p w:rsidRPr="00C76C6D" w:rsidR="00C76C6D" w:rsidRDefault="007E1DFB" w14:paraId="25962A56" w14:textId="4834CDF7">
          <w:pPr>
            <w:pStyle w:val="TOC1"/>
            <w:tabs>
              <w:tab w:val="right" w:leader="dot" w:pos="9016"/>
            </w:tabs>
            <w:rPr>
              <w:rFonts w:ascii="Times New Roman" w:hAnsi="Times New Roman" w:cs="Times New Roman" w:eastAsiaTheme="minorEastAsia"/>
              <w:noProof/>
              <w:lang w:val="en-US"/>
            </w:rPr>
          </w:pPr>
          <w:hyperlink w:history="1" w:anchor="_Toc109584484">
            <w:r w:rsidRPr="00C76C6D" w:rsidR="00C76C6D">
              <w:rPr>
                <w:rStyle w:val="Hyperlink"/>
                <w:rFonts w:ascii="Times New Roman" w:hAnsi="Times New Roman" w:cs="Times New Roman"/>
                <w:noProof/>
              </w:rPr>
              <w:t>PART VIII</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_Toc109584484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14</w:t>
            </w:r>
            <w:r w:rsidRPr="00C76C6D" w:rsidR="00C76C6D">
              <w:rPr>
                <w:rFonts w:ascii="Times New Roman" w:hAnsi="Times New Roman" w:cs="Times New Roman"/>
                <w:noProof/>
                <w:webHidden/>
              </w:rPr>
              <w:fldChar w:fldCharType="end"/>
            </w:r>
          </w:hyperlink>
        </w:p>
        <w:p w:rsidRPr="00C76C6D" w:rsidR="00C76C6D" w:rsidRDefault="007E1DFB" w14:paraId="0CE2DD5E" w14:textId="1E7F8C12">
          <w:pPr>
            <w:pStyle w:val="TOC1"/>
            <w:tabs>
              <w:tab w:val="right" w:leader="dot" w:pos="9016"/>
            </w:tabs>
            <w:rPr>
              <w:rFonts w:ascii="Times New Roman" w:hAnsi="Times New Roman" w:cs="Times New Roman" w:eastAsiaTheme="minorEastAsia"/>
              <w:noProof/>
              <w:lang w:val="en-US"/>
            </w:rPr>
          </w:pPr>
          <w:hyperlink w:history="1" w:anchor="_Toc109584485">
            <w:r w:rsidRPr="00C76C6D" w:rsidR="00C76C6D">
              <w:rPr>
                <w:rStyle w:val="Hyperlink"/>
                <w:rFonts w:ascii="Times New Roman" w:hAnsi="Times New Roman" w:cs="Times New Roman"/>
                <w:noProof/>
              </w:rPr>
              <w:t>IDENTIFICATION PLATE</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_Toc109584485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14</w:t>
            </w:r>
            <w:r w:rsidRPr="00C76C6D" w:rsidR="00C76C6D">
              <w:rPr>
                <w:rFonts w:ascii="Times New Roman" w:hAnsi="Times New Roman" w:cs="Times New Roman"/>
                <w:noProof/>
                <w:webHidden/>
              </w:rPr>
              <w:fldChar w:fldCharType="end"/>
            </w:r>
          </w:hyperlink>
        </w:p>
        <w:p w:rsidRPr="00C76C6D" w:rsidR="00C76C6D" w:rsidRDefault="007E1DFB" w14:paraId="7653147F" w14:textId="733182EB">
          <w:pPr>
            <w:pStyle w:val="TOC2"/>
            <w:tabs>
              <w:tab w:val="left" w:pos="1100"/>
              <w:tab w:val="right" w:leader="dot" w:pos="9016"/>
            </w:tabs>
            <w:rPr>
              <w:rFonts w:ascii="Times New Roman" w:hAnsi="Times New Roman" w:cs="Times New Roman" w:eastAsiaTheme="minorEastAsia"/>
              <w:noProof/>
              <w:lang w:val="en-US"/>
            </w:rPr>
          </w:pPr>
          <w:hyperlink w:history="1" w:anchor="_Toc109584486">
            <w:r w:rsidRPr="00C76C6D" w:rsidR="00C76C6D">
              <w:rPr>
                <w:rStyle w:val="Hyperlink"/>
                <w:rFonts w:ascii="Times New Roman" w:hAnsi="Times New Roman" w:cs="Times New Roman"/>
                <w:noProof/>
              </w:rPr>
              <w:t>REG.22</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Requirements for identification plate</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_Toc109584486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14</w:t>
            </w:r>
            <w:r w:rsidRPr="00C76C6D" w:rsidR="00C76C6D">
              <w:rPr>
                <w:rFonts w:ascii="Times New Roman" w:hAnsi="Times New Roman" w:cs="Times New Roman"/>
                <w:noProof/>
                <w:webHidden/>
              </w:rPr>
              <w:fldChar w:fldCharType="end"/>
            </w:r>
          </w:hyperlink>
        </w:p>
        <w:p w:rsidRPr="00C76C6D" w:rsidR="00C76C6D" w:rsidRDefault="007E1DFB" w14:paraId="6C463290" w14:textId="3CD7F9FB">
          <w:pPr>
            <w:pStyle w:val="TOC1"/>
            <w:tabs>
              <w:tab w:val="right" w:leader="dot" w:pos="9016"/>
            </w:tabs>
            <w:rPr>
              <w:rFonts w:ascii="Times New Roman" w:hAnsi="Times New Roman" w:cs="Times New Roman" w:eastAsiaTheme="minorEastAsia"/>
              <w:noProof/>
              <w:lang w:val="en-US"/>
            </w:rPr>
          </w:pPr>
          <w:hyperlink w:history="1" w:anchor="_Toc109584487">
            <w:r w:rsidRPr="00C76C6D" w:rsidR="00C76C6D">
              <w:rPr>
                <w:rStyle w:val="Hyperlink"/>
                <w:rFonts w:ascii="Times New Roman" w:hAnsi="Times New Roman" w:cs="Times New Roman"/>
                <w:noProof/>
              </w:rPr>
              <w:t>PART IX</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_Toc109584487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15</w:t>
            </w:r>
            <w:r w:rsidRPr="00C76C6D" w:rsidR="00C76C6D">
              <w:rPr>
                <w:rFonts w:ascii="Times New Roman" w:hAnsi="Times New Roman" w:cs="Times New Roman"/>
                <w:noProof/>
                <w:webHidden/>
              </w:rPr>
              <w:fldChar w:fldCharType="end"/>
            </w:r>
          </w:hyperlink>
        </w:p>
        <w:p w:rsidRPr="00C76C6D" w:rsidR="00C76C6D" w:rsidRDefault="007E1DFB" w14:paraId="5C0EA3D7" w14:textId="0696155E">
          <w:pPr>
            <w:pStyle w:val="TOC1"/>
            <w:tabs>
              <w:tab w:val="right" w:leader="dot" w:pos="9016"/>
            </w:tabs>
            <w:rPr>
              <w:rFonts w:ascii="Times New Roman" w:hAnsi="Times New Roman" w:cs="Times New Roman" w:eastAsiaTheme="minorEastAsia"/>
              <w:noProof/>
              <w:lang w:val="en-US"/>
            </w:rPr>
          </w:pPr>
          <w:hyperlink w:history="1" w:anchor="_Toc109584488">
            <w:r w:rsidRPr="00C76C6D" w:rsidR="00C76C6D">
              <w:rPr>
                <w:rStyle w:val="Hyperlink"/>
                <w:rFonts w:ascii="Times New Roman" w:hAnsi="Times New Roman" w:cs="Times New Roman"/>
                <w:noProof/>
              </w:rPr>
              <w:t>EXEMPTION</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_Toc109584488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15</w:t>
            </w:r>
            <w:r w:rsidRPr="00C76C6D" w:rsidR="00C76C6D">
              <w:rPr>
                <w:rFonts w:ascii="Times New Roman" w:hAnsi="Times New Roman" w:cs="Times New Roman"/>
                <w:noProof/>
                <w:webHidden/>
              </w:rPr>
              <w:fldChar w:fldCharType="end"/>
            </w:r>
          </w:hyperlink>
        </w:p>
        <w:p w:rsidRPr="00C76C6D" w:rsidR="00C76C6D" w:rsidRDefault="007E1DFB" w14:paraId="38B04DBE" w14:textId="332FDB3D">
          <w:pPr>
            <w:pStyle w:val="TOC2"/>
            <w:tabs>
              <w:tab w:val="left" w:pos="1320"/>
              <w:tab w:val="right" w:leader="dot" w:pos="9016"/>
            </w:tabs>
            <w:rPr>
              <w:rFonts w:ascii="Times New Roman" w:hAnsi="Times New Roman" w:cs="Times New Roman" w:eastAsiaTheme="minorEastAsia"/>
              <w:noProof/>
              <w:lang w:val="en-US"/>
            </w:rPr>
          </w:pPr>
          <w:hyperlink w:history="1" w:anchor="_Toc109584489">
            <w:r w:rsidRPr="00C76C6D" w:rsidR="00C76C6D">
              <w:rPr>
                <w:rStyle w:val="Hyperlink"/>
                <w:rFonts w:ascii="Times New Roman" w:hAnsi="Times New Roman" w:eastAsia="Times New Roman" w:cs="Times New Roman"/>
                <w:noProof/>
                <w:lang w:val="en-US"/>
              </w:rPr>
              <w:t>REG.23</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lang w:val="en-US"/>
              </w:rPr>
              <w:t>Application for exemptions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_Toc109584489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15</w:t>
            </w:r>
            <w:r w:rsidRPr="00C76C6D" w:rsidR="00C76C6D">
              <w:rPr>
                <w:rFonts w:ascii="Times New Roman" w:hAnsi="Times New Roman" w:cs="Times New Roman"/>
                <w:noProof/>
                <w:webHidden/>
              </w:rPr>
              <w:fldChar w:fldCharType="end"/>
            </w:r>
          </w:hyperlink>
        </w:p>
        <w:p w:rsidRPr="00C76C6D" w:rsidR="00C76C6D" w:rsidRDefault="007E1DFB" w14:paraId="5EA3354F" w14:textId="2AC5FC8A">
          <w:pPr>
            <w:pStyle w:val="TOC2"/>
            <w:tabs>
              <w:tab w:val="left" w:pos="1320"/>
              <w:tab w:val="right" w:leader="dot" w:pos="9016"/>
            </w:tabs>
            <w:rPr>
              <w:rFonts w:ascii="Times New Roman" w:hAnsi="Times New Roman" w:cs="Times New Roman" w:eastAsiaTheme="minorEastAsia"/>
              <w:noProof/>
              <w:lang w:val="en-US"/>
            </w:rPr>
          </w:pPr>
          <w:hyperlink w:history="1" w:anchor="_Toc109584490">
            <w:r w:rsidRPr="00C76C6D" w:rsidR="00C76C6D">
              <w:rPr>
                <w:rStyle w:val="Hyperlink"/>
                <w:rFonts w:ascii="Times New Roman" w:hAnsi="Times New Roman" w:cs="Times New Roman"/>
                <w:noProof/>
                <w:lang w:val="en-US"/>
              </w:rPr>
              <w:t>REG.24</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lang w:val="en-US"/>
              </w:rPr>
              <w:t>exemption</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_Toc109584490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15</w:t>
            </w:r>
            <w:r w:rsidRPr="00C76C6D" w:rsidR="00C76C6D">
              <w:rPr>
                <w:rFonts w:ascii="Times New Roman" w:hAnsi="Times New Roman" w:cs="Times New Roman"/>
                <w:noProof/>
                <w:webHidden/>
              </w:rPr>
              <w:fldChar w:fldCharType="end"/>
            </w:r>
          </w:hyperlink>
        </w:p>
        <w:p w:rsidRPr="00C76C6D" w:rsidR="00C76C6D" w:rsidRDefault="007E1DFB" w14:paraId="3640F5E3" w14:textId="245B7240">
          <w:pPr>
            <w:pStyle w:val="TOC1"/>
            <w:tabs>
              <w:tab w:val="right" w:leader="dot" w:pos="9016"/>
            </w:tabs>
            <w:rPr>
              <w:rFonts w:ascii="Times New Roman" w:hAnsi="Times New Roman" w:cs="Times New Roman" w:eastAsiaTheme="minorEastAsia"/>
              <w:noProof/>
              <w:lang w:val="en-US"/>
            </w:rPr>
          </w:pPr>
          <w:hyperlink w:history="1" w:anchor="_Toc109584491">
            <w:r w:rsidRPr="00C76C6D" w:rsidR="00C76C6D">
              <w:rPr>
                <w:rStyle w:val="Hyperlink"/>
                <w:rFonts w:ascii="Times New Roman" w:hAnsi="Times New Roman" w:cs="Times New Roman"/>
                <w:noProof/>
              </w:rPr>
              <w:t>PART X</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_Toc109584491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15</w:t>
            </w:r>
            <w:r w:rsidRPr="00C76C6D" w:rsidR="00C76C6D">
              <w:rPr>
                <w:rFonts w:ascii="Times New Roman" w:hAnsi="Times New Roman" w:cs="Times New Roman"/>
                <w:noProof/>
                <w:webHidden/>
              </w:rPr>
              <w:fldChar w:fldCharType="end"/>
            </w:r>
          </w:hyperlink>
        </w:p>
        <w:p w:rsidRPr="00C76C6D" w:rsidR="00C76C6D" w:rsidRDefault="007E1DFB" w14:paraId="7525C54D" w14:textId="273E3C60">
          <w:pPr>
            <w:pStyle w:val="TOC1"/>
            <w:tabs>
              <w:tab w:val="right" w:leader="dot" w:pos="9016"/>
            </w:tabs>
            <w:rPr>
              <w:rFonts w:ascii="Times New Roman" w:hAnsi="Times New Roman" w:cs="Times New Roman" w:eastAsiaTheme="minorEastAsia"/>
              <w:noProof/>
              <w:lang w:val="en-US"/>
            </w:rPr>
          </w:pPr>
          <w:hyperlink w:history="1" w:anchor="_Toc109584492">
            <w:r w:rsidRPr="00C76C6D" w:rsidR="00C76C6D">
              <w:rPr>
                <w:rStyle w:val="Hyperlink"/>
                <w:rFonts w:ascii="Times New Roman" w:hAnsi="Times New Roman" w:cs="Times New Roman"/>
                <w:noProof/>
              </w:rPr>
              <w:t>GENERAL PROVISIONS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_Toc109584492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15</w:t>
            </w:r>
            <w:r w:rsidRPr="00C76C6D" w:rsidR="00C76C6D">
              <w:rPr>
                <w:rFonts w:ascii="Times New Roman" w:hAnsi="Times New Roman" w:cs="Times New Roman"/>
                <w:noProof/>
                <w:webHidden/>
              </w:rPr>
              <w:fldChar w:fldCharType="end"/>
            </w:r>
          </w:hyperlink>
        </w:p>
        <w:p w:rsidRPr="00C76C6D" w:rsidR="00C76C6D" w:rsidRDefault="007E1DFB" w14:paraId="450F11E2" w14:textId="3E7B8503">
          <w:pPr>
            <w:pStyle w:val="TOC2"/>
            <w:tabs>
              <w:tab w:val="left" w:pos="1320"/>
              <w:tab w:val="right" w:leader="dot" w:pos="9016"/>
            </w:tabs>
            <w:rPr>
              <w:rFonts w:ascii="Times New Roman" w:hAnsi="Times New Roman" w:cs="Times New Roman" w:eastAsiaTheme="minorEastAsia"/>
              <w:noProof/>
              <w:lang w:val="en-US"/>
            </w:rPr>
          </w:pPr>
          <w:hyperlink w:history="1" w:anchor="_Toc109584493">
            <w:r w:rsidRPr="00C76C6D" w:rsidR="00C76C6D">
              <w:rPr>
                <w:rStyle w:val="Hyperlink"/>
                <w:rFonts w:ascii="Times New Roman" w:hAnsi="Times New Roman" w:eastAsia="Times New Roman" w:cs="Times New Roman"/>
                <w:noProof/>
              </w:rPr>
              <w:t>REG.25</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rPr>
              <w:t>Inspection of certificate of registration</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_Toc109584493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15</w:t>
            </w:r>
            <w:r w:rsidRPr="00C76C6D" w:rsidR="00C76C6D">
              <w:rPr>
                <w:rFonts w:ascii="Times New Roman" w:hAnsi="Times New Roman" w:cs="Times New Roman"/>
                <w:noProof/>
                <w:webHidden/>
              </w:rPr>
              <w:fldChar w:fldCharType="end"/>
            </w:r>
          </w:hyperlink>
        </w:p>
        <w:p w:rsidRPr="00C76C6D" w:rsidR="00C76C6D" w:rsidRDefault="007E1DFB" w14:paraId="6E2DEF21" w14:textId="28FE70AF">
          <w:pPr>
            <w:pStyle w:val="TOC2"/>
            <w:tabs>
              <w:tab w:val="left" w:pos="1100"/>
              <w:tab w:val="right" w:leader="dot" w:pos="9016"/>
            </w:tabs>
            <w:rPr>
              <w:rFonts w:ascii="Times New Roman" w:hAnsi="Times New Roman" w:cs="Times New Roman" w:eastAsiaTheme="minorEastAsia"/>
              <w:noProof/>
              <w:lang w:val="en-US"/>
            </w:rPr>
          </w:pPr>
          <w:hyperlink w:history="1" w:anchor="_Toc109584494">
            <w:r w:rsidRPr="00C76C6D" w:rsidR="00C76C6D">
              <w:rPr>
                <w:rStyle w:val="Hyperlink"/>
                <w:rFonts w:ascii="Times New Roman" w:hAnsi="Times New Roman" w:cs="Times New Roman"/>
                <w:noProof/>
              </w:rPr>
              <w:t>REG.26</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change of name</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_Toc109584494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15</w:t>
            </w:r>
            <w:r w:rsidRPr="00C76C6D" w:rsidR="00C76C6D">
              <w:rPr>
                <w:rFonts w:ascii="Times New Roman" w:hAnsi="Times New Roman" w:cs="Times New Roman"/>
                <w:noProof/>
                <w:webHidden/>
              </w:rPr>
              <w:fldChar w:fldCharType="end"/>
            </w:r>
          </w:hyperlink>
        </w:p>
        <w:p w:rsidRPr="00C76C6D" w:rsidR="00C76C6D" w:rsidRDefault="007E1DFB" w14:paraId="733BB1A2" w14:textId="67851CC5">
          <w:pPr>
            <w:pStyle w:val="TOC2"/>
            <w:tabs>
              <w:tab w:val="left" w:pos="1100"/>
              <w:tab w:val="right" w:leader="dot" w:pos="9016"/>
            </w:tabs>
            <w:rPr>
              <w:rFonts w:ascii="Times New Roman" w:hAnsi="Times New Roman" w:cs="Times New Roman" w:eastAsiaTheme="minorEastAsia"/>
              <w:noProof/>
              <w:lang w:val="en-US"/>
            </w:rPr>
          </w:pPr>
          <w:hyperlink w:history="1" w:anchor="_Toc109584495">
            <w:r w:rsidRPr="00C76C6D" w:rsidR="00C76C6D">
              <w:rPr>
                <w:rStyle w:val="Hyperlink"/>
                <w:rFonts w:ascii="Times New Roman" w:hAnsi="Times New Roman" w:cs="Times New Roman"/>
                <w:noProof/>
              </w:rPr>
              <w:t>REG.27</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change of address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_Toc109584495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16</w:t>
            </w:r>
            <w:r w:rsidRPr="00C76C6D" w:rsidR="00C76C6D">
              <w:rPr>
                <w:rFonts w:ascii="Times New Roman" w:hAnsi="Times New Roman" w:cs="Times New Roman"/>
                <w:noProof/>
                <w:webHidden/>
              </w:rPr>
              <w:fldChar w:fldCharType="end"/>
            </w:r>
          </w:hyperlink>
        </w:p>
        <w:p w:rsidRPr="00C76C6D" w:rsidR="00C76C6D" w:rsidRDefault="007E1DFB" w14:paraId="541A7C60" w14:textId="1154AA91">
          <w:pPr>
            <w:pStyle w:val="TOC2"/>
            <w:tabs>
              <w:tab w:val="left" w:pos="1100"/>
              <w:tab w:val="right" w:leader="dot" w:pos="9016"/>
            </w:tabs>
            <w:rPr>
              <w:rFonts w:ascii="Times New Roman" w:hAnsi="Times New Roman" w:cs="Times New Roman" w:eastAsiaTheme="minorEastAsia"/>
              <w:noProof/>
              <w:lang w:val="en-US"/>
            </w:rPr>
          </w:pPr>
          <w:hyperlink w:history="1" w:anchor="_Toc109584496">
            <w:r w:rsidRPr="00C76C6D" w:rsidR="00C76C6D">
              <w:rPr>
                <w:rStyle w:val="Hyperlink"/>
                <w:rFonts w:ascii="Times New Roman" w:hAnsi="Times New Roman" w:cs="Times New Roman"/>
                <w:noProof/>
              </w:rPr>
              <w:t>REG.28</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rPr>
              <w:t>Replacement of certificate</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_Toc109584496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16</w:t>
            </w:r>
            <w:r w:rsidRPr="00C76C6D" w:rsidR="00C76C6D">
              <w:rPr>
                <w:rFonts w:ascii="Times New Roman" w:hAnsi="Times New Roman" w:cs="Times New Roman"/>
                <w:noProof/>
                <w:webHidden/>
              </w:rPr>
              <w:fldChar w:fldCharType="end"/>
            </w:r>
          </w:hyperlink>
        </w:p>
        <w:p w:rsidRPr="00C76C6D" w:rsidR="00C76C6D" w:rsidRDefault="007E1DFB" w14:paraId="172257B4" w14:textId="053B9606">
          <w:pPr>
            <w:pStyle w:val="TOC2"/>
            <w:tabs>
              <w:tab w:val="left" w:pos="1100"/>
              <w:tab w:val="right" w:leader="dot" w:pos="9016"/>
            </w:tabs>
            <w:rPr>
              <w:rFonts w:ascii="Times New Roman" w:hAnsi="Times New Roman" w:cs="Times New Roman" w:eastAsiaTheme="minorEastAsia"/>
              <w:noProof/>
              <w:lang w:val="en-US"/>
            </w:rPr>
          </w:pPr>
          <w:hyperlink w:history="1" w:anchor="_Toc109584497">
            <w:r w:rsidRPr="00C76C6D" w:rsidR="00C76C6D">
              <w:rPr>
                <w:rStyle w:val="Hyperlink"/>
                <w:rFonts w:ascii="Times New Roman" w:hAnsi="Times New Roman" w:cs="Times New Roman"/>
                <w:noProof/>
              </w:rPr>
              <w:t>REG.29</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Certificate suspension, variation and revocation</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_Toc109584497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16</w:t>
            </w:r>
            <w:r w:rsidRPr="00C76C6D" w:rsidR="00C76C6D">
              <w:rPr>
                <w:rFonts w:ascii="Times New Roman" w:hAnsi="Times New Roman" w:cs="Times New Roman"/>
                <w:noProof/>
                <w:webHidden/>
              </w:rPr>
              <w:fldChar w:fldCharType="end"/>
            </w:r>
          </w:hyperlink>
        </w:p>
        <w:p w:rsidRPr="00C76C6D" w:rsidR="00C76C6D" w:rsidRDefault="007E1DFB" w14:paraId="1B8B4C4A" w14:textId="356FA595">
          <w:pPr>
            <w:pStyle w:val="TOC2"/>
            <w:tabs>
              <w:tab w:val="left" w:pos="1100"/>
              <w:tab w:val="right" w:leader="dot" w:pos="9016"/>
            </w:tabs>
            <w:rPr>
              <w:rFonts w:ascii="Times New Roman" w:hAnsi="Times New Roman" w:cs="Times New Roman" w:eastAsiaTheme="minorEastAsia"/>
              <w:noProof/>
              <w:lang w:val="en-US"/>
            </w:rPr>
          </w:pPr>
          <w:hyperlink w:history="1" w:anchor="_Toc109584498">
            <w:r w:rsidRPr="00C76C6D" w:rsidR="00C76C6D">
              <w:rPr>
                <w:rStyle w:val="Hyperlink"/>
                <w:rFonts w:ascii="Times New Roman" w:hAnsi="Times New Roman" w:cs="Times New Roman"/>
                <w:noProof/>
              </w:rPr>
              <w:t>REG.30</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rPr>
              <w:t>Use and retention of certificates and records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_Toc109584498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16</w:t>
            </w:r>
            <w:r w:rsidRPr="00C76C6D" w:rsidR="00C76C6D">
              <w:rPr>
                <w:rFonts w:ascii="Times New Roman" w:hAnsi="Times New Roman" w:cs="Times New Roman"/>
                <w:noProof/>
                <w:webHidden/>
              </w:rPr>
              <w:fldChar w:fldCharType="end"/>
            </w:r>
          </w:hyperlink>
        </w:p>
        <w:p w:rsidRPr="00C76C6D" w:rsidR="00C76C6D" w:rsidRDefault="007E1DFB" w14:paraId="49FA79B1" w14:textId="0D010CEC">
          <w:pPr>
            <w:pStyle w:val="TOC2"/>
            <w:tabs>
              <w:tab w:val="left" w:pos="1100"/>
              <w:tab w:val="right" w:leader="dot" w:pos="9016"/>
            </w:tabs>
            <w:rPr>
              <w:rFonts w:ascii="Times New Roman" w:hAnsi="Times New Roman" w:cs="Times New Roman" w:eastAsiaTheme="minorEastAsia"/>
              <w:noProof/>
              <w:lang w:val="en-US"/>
            </w:rPr>
          </w:pPr>
          <w:hyperlink w:history="1" w:anchor="_Toc109584499">
            <w:r w:rsidRPr="00C76C6D" w:rsidR="00C76C6D">
              <w:rPr>
                <w:rStyle w:val="Hyperlink"/>
                <w:rFonts w:ascii="Times New Roman" w:hAnsi="Times New Roman" w:cs="Times New Roman"/>
                <w:noProof/>
              </w:rPr>
              <w:t>REG.31</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Reports of violation</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_Toc109584499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17</w:t>
            </w:r>
            <w:r w:rsidRPr="00C76C6D" w:rsidR="00C76C6D">
              <w:rPr>
                <w:rFonts w:ascii="Times New Roman" w:hAnsi="Times New Roman" w:cs="Times New Roman"/>
                <w:noProof/>
                <w:webHidden/>
              </w:rPr>
              <w:fldChar w:fldCharType="end"/>
            </w:r>
          </w:hyperlink>
        </w:p>
        <w:p w:rsidRPr="00C76C6D" w:rsidR="00C76C6D" w:rsidRDefault="007E1DFB" w14:paraId="291B47BB" w14:textId="43496ECF">
          <w:pPr>
            <w:pStyle w:val="TOC2"/>
            <w:tabs>
              <w:tab w:val="left" w:pos="1100"/>
              <w:tab w:val="right" w:leader="dot" w:pos="9016"/>
            </w:tabs>
            <w:rPr>
              <w:rFonts w:ascii="Times New Roman" w:hAnsi="Times New Roman" w:cs="Times New Roman" w:eastAsiaTheme="minorEastAsia"/>
              <w:noProof/>
              <w:lang w:val="en-US"/>
            </w:rPr>
          </w:pPr>
          <w:hyperlink w:history="1" w:anchor="_Toc109584500">
            <w:r w:rsidRPr="00C76C6D" w:rsidR="00C76C6D">
              <w:rPr>
                <w:rStyle w:val="Hyperlink"/>
                <w:rFonts w:ascii="Times New Roman" w:hAnsi="Times New Roman" w:cs="Times New Roman"/>
                <w:noProof/>
              </w:rPr>
              <w:t>REG.32</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Enforcement of directions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_Toc109584500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17</w:t>
            </w:r>
            <w:r w:rsidRPr="00C76C6D" w:rsidR="00C76C6D">
              <w:rPr>
                <w:rFonts w:ascii="Times New Roman" w:hAnsi="Times New Roman" w:cs="Times New Roman"/>
                <w:noProof/>
                <w:webHidden/>
              </w:rPr>
              <w:fldChar w:fldCharType="end"/>
            </w:r>
          </w:hyperlink>
        </w:p>
        <w:p w:rsidRPr="00C76C6D" w:rsidR="00C76C6D" w:rsidRDefault="007E1DFB" w14:paraId="169B8EE7" w14:textId="77EEDB57">
          <w:pPr>
            <w:pStyle w:val="TOC2"/>
            <w:tabs>
              <w:tab w:val="left" w:pos="1100"/>
              <w:tab w:val="right" w:leader="dot" w:pos="9016"/>
            </w:tabs>
            <w:rPr>
              <w:rFonts w:ascii="Times New Roman" w:hAnsi="Times New Roman" w:cs="Times New Roman" w:eastAsiaTheme="minorEastAsia"/>
              <w:noProof/>
              <w:lang w:val="en-US"/>
            </w:rPr>
          </w:pPr>
          <w:hyperlink w:history="1" w:anchor="_Toc109584501">
            <w:r w:rsidRPr="00C76C6D" w:rsidR="00C76C6D">
              <w:rPr>
                <w:rStyle w:val="Hyperlink"/>
                <w:rFonts w:ascii="Times New Roman" w:hAnsi="Times New Roman" w:cs="Times New Roman"/>
                <w:noProof/>
              </w:rPr>
              <w:t>REG.33</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aeronautical user fees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_Toc109584501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17</w:t>
            </w:r>
            <w:r w:rsidRPr="00C76C6D" w:rsidR="00C76C6D">
              <w:rPr>
                <w:rFonts w:ascii="Times New Roman" w:hAnsi="Times New Roman" w:cs="Times New Roman"/>
                <w:noProof/>
                <w:webHidden/>
              </w:rPr>
              <w:fldChar w:fldCharType="end"/>
            </w:r>
          </w:hyperlink>
        </w:p>
        <w:p w:rsidRPr="00C76C6D" w:rsidR="00C76C6D" w:rsidRDefault="007E1DFB" w14:paraId="68C5EFB5" w14:textId="2D1DD1C7">
          <w:pPr>
            <w:pStyle w:val="TOC2"/>
            <w:tabs>
              <w:tab w:val="left" w:pos="1100"/>
              <w:tab w:val="right" w:leader="dot" w:pos="9016"/>
            </w:tabs>
            <w:rPr>
              <w:rFonts w:ascii="Times New Roman" w:hAnsi="Times New Roman" w:cs="Times New Roman" w:eastAsiaTheme="minorEastAsia"/>
              <w:noProof/>
              <w:lang w:val="en-US"/>
            </w:rPr>
          </w:pPr>
          <w:hyperlink w:history="1" w:anchor="_Toc109584502">
            <w:r w:rsidRPr="00C76C6D" w:rsidR="00C76C6D">
              <w:rPr>
                <w:rStyle w:val="Hyperlink"/>
                <w:rFonts w:ascii="Times New Roman" w:hAnsi="Times New Roman" w:cs="Times New Roman"/>
                <w:noProof/>
              </w:rPr>
              <w:t>REG.34</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eastAsia="Times New Roman" w:cs="Times New Roman"/>
                <w:noProof/>
              </w:rPr>
              <w:t>Application of regulations to government and visiting forces, etc</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_Toc109584502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17</w:t>
            </w:r>
            <w:r w:rsidRPr="00C76C6D" w:rsidR="00C76C6D">
              <w:rPr>
                <w:rFonts w:ascii="Times New Roman" w:hAnsi="Times New Roman" w:cs="Times New Roman"/>
                <w:noProof/>
                <w:webHidden/>
              </w:rPr>
              <w:fldChar w:fldCharType="end"/>
            </w:r>
          </w:hyperlink>
        </w:p>
        <w:p w:rsidRPr="00C76C6D" w:rsidR="00C76C6D" w:rsidRDefault="007E1DFB" w14:paraId="0C89F103" w14:textId="783E452C">
          <w:pPr>
            <w:pStyle w:val="TOC2"/>
            <w:tabs>
              <w:tab w:val="left" w:pos="1100"/>
              <w:tab w:val="right" w:leader="dot" w:pos="9016"/>
            </w:tabs>
            <w:rPr>
              <w:rFonts w:ascii="Times New Roman" w:hAnsi="Times New Roman" w:cs="Times New Roman" w:eastAsiaTheme="minorEastAsia"/>
              <w:noProof/>
              <w:lang w:val="en-US"/>
            </w:rPr>
          </w:pPr>
          <w:hyperlink w:history="1" w:anchor="_Toc109584503">
            <w:r w:rsidRPr="00C76C6D" w:rsidR="00C76C6D">
              <w:rPr>
                <w:rStyle w:val="Hyperlink"/>
                <w:rFonts w:ascii="Times New Roman" w:hAnsi="Times New Roman" w:cs="Times New Roman"/>
                <w:noProof/>
              </w:rPr>
              <w:t>REG.35</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Extra-territorial application of Regulations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_Toc109584503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18</w:t>
            </w:r>
            <w:r w:rsidRPr="00C76C6D" w:rsidR="00C76C6D">
              <w:rPr>
                <w:rFonts w:ascii="Times New Roman" w:hAnsi="Times New Roman" w:cs="Times New Roman"/>
                <w:noProof/>
                <w:webHidden/>
              </w:rPr>
              <w:fldChar w:fldCharType="end"/>
            </w:r>
          </w:hyperlink>
        </w:p>
        <w:p w:rsidRPr="00C76C6D" w:rsidR="00C76C6D" w:rsidRDefault="007E1DFB" w14:paraId="22EFB60A" w14:textId="45B720FD">
          <w:pPr>
            <w:pStyle w:val="TOC1"/>
            <w:tabs>
              <w:tab w:val="right" w:leader="dot" w:pos="9016"/>
            </w:tabs>
            <w:rPr>
              <w:rFonts w:ascii="Times New Roman" w:hAnsi="Times New Roman" w:cs="Times New Roman" w:eastAsiaTheme="minorEastAsia"/>
              <w:noProof/>
              <w:lang w:val="en-US"/>
            </w:rPr>
          </w:pPr>
          <w:hyperlink w:history="1" w:anchor="_Toc109584504">
            <w:r w:rsidRPr="00C76C6D" w:rsidR="00C76C6D">
              <w:rPr>
                <w:rStyle w:val="Hyperlink"/>
                <w:rFonts w:ascii="Times New Roman" w:hAnsi="Times New Roman" w:cs="Times New Roman"/>
                <w:noProof/>
              </w:rPr>
              <w:t>PART XI</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_Toc109584504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18</w:t>
            </w:r>
            <w:r w:rsidRPr="00C76C6D" w:rsidR="00C76C6D">
              <w:rPr>
                <w:rFonts w:ascii="Times New Roman" w:hAnsi="Times New Roman" w:cs="Times New Roman"/>
                <w:noProof/>
                <w:webHidden/>
              </w:rPr>
              <w:fldChar w:fldCharType="end"/>
            </w:r>
          </w:hyperlink>
        </w:p>
        <w:p w:rsidRPr="00C76C6D" w:rsidR="00C76C6D" w:rsidRDefault="007E1DFB" w14:paraId="61276F14" w14:textId="29A8ACB2">
          <w:pPr>
            <w:pStyle w:val="TOC1"/>
            <w:tabs>
              <w:tab w:val="right" w:leader="dot" w:pos="9016"/>
            </w:tabs>
            <w:rPr>
              <w:rFonts w:ascii="Times New Roman" w:hAnsi="Times New Roman" w:cs="Times New Roman" w:eastAsiaTheme="minorEastAsia"/>
              <w:noProof/>
              <w:lang w:val="en-US"/>
            </w:rPr>
          </w:pPr>
          <w:hyperlink w:history="1" w:anchor="_Toc109584505">
            <w:r w:rsidRPr="00C76C6D" w:rsidR="00C76C6D">
              <w:rPr>
                <w:rStyle w:val="Hyperlink"/>
                <w:rFonts w:ascii="Times New Roman" w:hAnsi="Times New Roman" w:cs="Times New Roman"/>
                <w:noProof/>
              </w:rPr>
              <w:t>OFFENCES AND PENALTIES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_Toc109584505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18</w:t>
            </w:r>
            <w:r w:rsidRPr="00C76C6D" w:rsidR="00C76C6D">
              <w:rPr>
                <w:rFonts w:ascii="Times New Roman" w:hAnsi="Times New Roman" w:cs="Times New Roman"/>
                <w:noProof/>
                <w:webHidden/>
              </w:rPr>
              <w:fldChar w:fldCharType="end"/>
            </w:r>
          </w:hyperlink>
        </w:p>
        <w:p w:rsidRPr="00C76C6D" w:rsidR="00C76C6D" w:rsidRDefault="007E1DFB" w14:paraId="40DD3D1D" w14:textId="2066FE8D">
          <w:pPr>
            <w:pStyle w:val="TOC2"/>
            <w:tabs>
              <w:tab w:val="left" w:pos="1100"/>
              <w:tab w:val="right" w:leader="dot" w:pos="9016"/>
            </w:tabs>
            <w:rPr>
              <w:rFonts w:ascii="Times New Roman" w:hAnsi="Times New Roman" w:cs="Times New Roman" w:eastAsiaTheme="minorEastAsia"/>
              <w:noProof/>
              <w:lang w:val="en-US"/>
            </w:rPr>
          </w:pPr>
          <w:hyperlink w:history="1" w:anchor="_Toc109584506">
            <w:r w:rsidRPr="00C76C6D" w:rsidR="00C76C6D">
              <w:rPr>
                <w:rStyle w:val="Hyperlink"/>
                <w:rFonts w:ascii="Times New Roman" w:hAnsi="Times New Roman" w:cs="Times New Roman"/>
                <w:noProof/>
              </w:rPr>
              <w:t>REG.36</w:t>
            </w:r>
            <w:r w:rsidRPr="00C76C6D" w:rsidR="00C76C6D">
              <w:rPr>
                <w:rFonts w:ascii="Times New Roman" w:hAnsi="Times New Roman" w:cs="Times New Roman" w:eastAsiaTheme="minorEastAsia"/>
                <w:noProof/>
                <w:lang w:val="en-US"/>
              </w:rPr>
              <w:tab/>
            </w:r>
            <w:r w:rsidRPr="00C76C6D" w:rsidR="00C76C6D">
              <w:rPr>
                <w:rStyle w:val="Hyperlink"/>
                <w:rFonts w:ascii="Times New Roman" w:hAnsi="Times New Roman" w:cs="Times New Roman"/>
                <w:noProof/>
              </w:rPr>
              <w:t>Contravention of Regulations</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_Toc109584506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18</w:t>
            </w:r>
            <w:r w:rsidRPr="00C76C6D" w:rsidR="00C76C6D">
              <w:rPr>
                <w:rFonts w:ascii="Times New Roman" w:hAnsi="Times New Roman" w:cs="Times New Roman"/>
                <w:noProof/>
                <w:webHidden/>
              </w:rPr>
              <w:fldChar w:fldCharType="end"/>
            </w:r>
          </w:hyperlink>
        </w:p>
        <w:p w:rsidRPr="00C76C6D" w:rsidR="00C76C6D" w:rsidRDefault="007E1DFB" w14:paraId="027E5C21" w14:textId="666DB3B5">
          <w:pPr>
            <w:pStyle w:val="TOC1"/>
            <w:tabs>
              <w:tab w:val="right" w:leader="dot" w:pos="9016"/>
            </w:tabs>
            <w:rPr>
              <w:rFonts w:ascii="Times New Roman" w:hAnsi="Times New Roman" w:cs="Times New Roman" w:eastAsiaTheme="minorEastAsia"/>
              <w:noProof/>
              <w:lang w:val="en-US"/>
            </w:rPr>
          </w:pPr>
          <w:hyperlink w:history="1" w:anchor="_Toc109584507">
            <w:r w:rsidRPr="00C76C6D" w:rsidR="00C76C6D">
              <w:rPr>
                <w:rStyle w:val="Hyperlink"/>
                <w:rFonts w:ascii="Times New Roman" w:hAnsi="Times New Roman" w:eastAsia="Times New Roman" w:cs="Times New Roman"/>
                <w:noProof/>
                <w:lang w:val="en-US"/>
              </w:rPr>
              <w:t>FIRST SCHEDULE</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_Toc109584507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20</w:t>
            </w:r>
            <w:r w:rsidRPr="00C76C6D" w:rsidR="00C76C6D">
              <w:rPr>
                <w:rFonts w:ascii="Times New Roman" w:hAnsi="Times New Roman" w:cs="Times New Roman"/>
                <w:noProof/>
                <w:webHidden/>
              </w:rPr>
              <w:fldChar w:fldCharType="end"/>
            </w:r>
          </w:hyperlink>
        </w:p>
        <w:p w:rsidRPr="00C76C6D" w:rsidR="00C76C6D" w:rsidRDefault="007E1DFB" w14:paraId="44A10241" w14:textId="63E304F7">
          <w:pPr>
            <w:pStyle w:val="TOC1"/>
            <w:tabs>
              <w:tab w:val="right" w:leader="dot" w:pos="9016"/>
            </w:tabs>
            <w:rPr>
              <w:rFonts w:ascii="Times New Roman" w:hAnsi="Times New Roman" w:cs="Times New Roman" w:eastAsiaTheme="minorEastAsia"/>
              <w:noProof/>
              <w:lang w:val="en-US"/>
            </w:rPr>
          </w:pPr>
          <w:hyperlink w:history="1" w:anchor="_Toc109584508">
            <w:r w:rsidRPr="00C76C6D" w:rsidR="00C76C6D">
              <w:rPr>
                <w:rStyle w:val="Hyperlink"/>
                <w:rFonts w:ascii="Times New Roman" w:hAnsi="Times New Roman" w:cs="Times New Roman"/>
                <w:noProof/>
                <w:lang w:val="en-US"/>
              </w:rPr>
              <w:t>Second Schedule</w:t>
            </w:r>
            <w:r w:rsidRPr="00C76C6D" w:rsidR="00C76C6D">
              <w:rPr>
                <w:rFonts w:ascii="Times New Roman" w:hAnsi="Times New Roman" w:cs="Times New Roman"/>
                <w:noProof/>
                <w:webHidden/>
              </w:rPr>
              <w:tab/>
            </w:r>
            <w:r w:rsidRPr="00C76C6D" w:rsidR="00C76C6D">
              <w:rPr>
                <w:rFonts w:ascii="Times New Roman" w:hAnsi="Times New Roman" w:cs="Times New Roman"/>
                <w:noProof/>
                <w:webHidden/>
              </w:rPr>
              <w:fldChar w:fldCharType="begin"/>
            </w:r>
            <w:r w:rsidRPr="00C76C6D" w:rsidR="00C76C6D">
              <w:rPr>
                <w:rFonts w:ascii="Times New Roman" w:hAnsi="Times New Roman" w:cs="Times New Roman"/>
                <w:noProof/>
                <w:webHidden/>
              </w:rPr>
              <w:instrText xml:space="preserve"> PAGEREF _Toc109584508 \h </w:instrText>
            </w:r>
            <w:r w:rsidRPr="00C76C6D" w:rsidR="00C76C6D">
              <w:rPr>
                <w:rFonts w:ascii="Times New Roman" w:hAnsi="Times New Roman" w:cs="Times New Roman"/>
                <w:noProof/>
                <w:webHidden/>
              </w:rPr>
            </w:r>
            <w:r w:rsidRPr="00C76C6D" w:rsidR="00C76C6D">
              <w:rPr>
                <w:rFonts w:ascii="Times New Roman" w:hAnsi="Times New Roman" w:cs="Times New Roman"/>
                <w:noProof/>
                <w:webHidden/>
              </w:rPr>
              <w:fldChar w:fldCharType="separate"/>
            </w:r>
            <w:r w:rsidRPr="00C76C6D" w:rsidR="00C76C6D">
              <w:rPr>
                <w:rFonts w:ascii="Times New Roman" w:hAnsi="Times New Roman" w:cs="Times New Roman"/>
                <w:noProof/>
                <w:webHidden/>
              </w:rPr>
              <w:t>21</w:t>
            </w:r>
            <w:r w:rsidRPr="00C76C6D" w:rsidR="00C76C6D">
              <w:rPr>
                <w:rFonts w:ascii="Times New Roman" w:hAnsi="Times New Roman" w:cs="Times New Roman"/>
                <w:noProof/>
                <w:webHidden/>
              </w:rPr>
              <w:fldChar w:fldCharType="end"/>
            </w:r>
          </w:hyperlink>
        </w:p>
        <w:p w:rsidR="00433A09" w:rsidP="00BA55EB" w:rsidRDefault="00BA55EB" w14:paraId="33DEC7F8" w14:textId="6FE04E28">
          <w:r w:rsidRPr="00E43FAD">
            <w:rPr>
              <w:rFonts w:ascii="Times New Roman" w:hAnsi="Times New Roman" w:cs="Times New Roman"/>
              <w:b/>
              <w:bCs/>
              <w:noProof/>
            </w:rPr>
            <w:fldChar w:fldCharType="end"/>
          </w:r>
        </w:p>
      </w:sdtContent>
    </w:sdt>
    <w:p w:rsidR="002E75EA" w:rsidP="00B71EF2" w:rsidRDefault="002E75EA" w14:paraId="3617694E" w14:textId="77777777">
      <w:pPr>
        <w:pStyle w:val="Heading1"/>
        <w:spacing w:line="360" w:lineRule="auto"/>
        <w:rPr>
          <w:rFonts w:cs="Times New Roman"/>
        </w:rPr>
        <w:sectPr w:rsidR="002E75EA" w:rsidSect="002B0583">
          <w:headerReference w:type="even" r:id="rId12"/>
          <w:headerReference w:type="default" r:id="rId13"/>
          <w:footerReference w:type="default" r:id="rId14"/>
          <w:headerReference w:type="first" r:id="rId15"/>
          <w:pgSz w:w="11906" w:h="16838" w:orient="portrait"/>
          <w:pgMar w:top="1440" w:right="1440" w:bottom="1440" w:left="1440" w:header="708" w:footer="708" w:gutter="0"/>
          <w:pgNumType w:start="4"/>
          <w:cols w:space="708"/>
          <w:docGrid w:linePitch="360"/>
        </w:sectPr>
      </w:pPr>
    </w:p>
    <w:p w:rsidRPr="00222A91" w:rsidR="009755DA" w:rsidP="00B71EF2" w:rsidRDefault="00A860C0" w14:paraId="1DF99A2D" w14:textId="66EDF914">
      <w:pPr>
        <w:pStyle w:val="Heading1"/>
        <w:spacing w:line="360" w:lineRule="auto"/>
        <w:rPr>
          <w:rFonts w:cs="Times New Roman"/>
        </w:rPr>
      </w:pPr>
      <w:bookmarkStart w:name="_Toc109584449" w:id="8"/>
      <w:r w:rsidRPr="00222A91">
        <w:rPr>
          <w:rFonts w:cs="Times New Roman"/>
        </w:rPr>
        <w:t xml:space="preserve">RECORD OF </w:t>
      </w:r>
      <w:bookmarkEnd w:id="1"/>
      <w:bookmarkEnd w:id="2"/>
      <w:bookmarkEnd w:id="3"/>
      <w:bookmarkEnd w:id="4"/>
      <w:bookmarkEnd w:id="5"/>
      <w:bookmarkEnd w:id="6"/>
      <w:bookmarkEnd w:id="7"/>
      <w:r w:rsidRPr="00222A91" w:rsidR="00C61F23">
        <w:rPr>
          <w:rFonts w:cs="Times New Roman"/>
        </w:rPr>
        <w:t>REVISIONS</w:t>
      </w:r>
      <w:bookmarkEnd w:id="8"/>
    </w:p>
    <w:tbl>
      <w:tblPr>
        <w:tblW w:w="526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11"/>
        <w:gridCol w:w="2269"/>
        <w:gridCol w:w="3120"/>
        <w:gridCol w:w="2694"/>
      </w:tblGrid>
      <w:tr w:rsidRPr="00370D94" w:rsidR="002B0583" w:rsidTr="002B0583" w14:paraId="46A49B63" w14:textId="77777777">
        <w:trPr>
          <w:trHeight w:val="270"/>
          <w:tblHeader/>
        </w:trPr>
        <w:tc>
          <w:tcPr>
            <w:tcW w:w="743" w:type="pct"/>
            <w:shd w:val="clear" w:color="auto" w:fill="BFBFBF" w:themeFill="background1" w:themeFillShade="BF"/>
          </w:tcPr>
          <w:p w:rsidRPr="00370D94" w:rsidR="002B0583" w:rsidP="00F52A2C" w:rsidRDefault="002B0583" w14:paraId="0AD39A23" w14:textId="387AD151">
            <w:pPr>
              <w:autoSpaceDE w:val="0"/>
              <w:autoSpaceDN w:val="0"/>
              <w:adjustRightInd w:val="0"/>
              <w:spacing w:after="0"/>
              <w:jc w:val="center"/>
              <w:rPr>
                <w:rFonts w:ascii="Times New Roman" w:hAnsi="Times New Roman"/>
                <w:b/>
                <w:sz w:val="24"/>
                <w:szCs w:val="24"/>
              </w:rPr>
            </w:pPr>
            <w:r>
              <w:rPr>
                <w:rFonts w:ascii="Times New Roman" w:hAnsi="Times New Roman"/>
                <w:b/>
                <w:sz w:val="24"/>
                <w:szCs w:val="24"/>
              </w:rPr>
              <w:t>Rev. No</w:t>
            </w:r>
          </w:p>
        </w:tc>
        <w:tc>
          <w:tcPr>
            <w:tcW w:w="1195" w:type="pct"/>
            <w:shd w:val="clear" w:color="auto" w:fill="BFBFBF" w:themeFill="background1" w:themeFillShade="BF"/>
          </w:tcPr>
          <w:p w:rsidR="002B0583" w:rsidP="00F52A2C" w:rsidRDefault="002B0583" w14:paraId="05C308E4" w14:textId="77777777">
            <w:pPr>
              <w:autoSpaceDE w:val="0"/>
              <w:autoSpaceDN w:val="0"/>
              <w:adjustRightInd w:val="0"/>
              <w:spacing w:after="0"/>
              <w:jc w:val="center"/>
              <w:rPr>
                <w:rFonts w:ascii="Times New Roman" w:hAnsi="Times New Roman"/>
                <w:b/>
                <w:sz w:val="24"/>
                <w:szCs w:val="24"/>
              </w:rPr>
            </w:pPr>
            <w:r>
              <w:rPr>
                <w:rFonts w:ascii="Times New Roman" w:hAnsi="Times New Roman"/>
                <w:b/>
                <w:sz w:val="24"/>
                <w:szCs w:val="24"/>
              </w:rPr>
              <w:t>Date</w:t>
            </w:r>
          </w:p>
          <w:p w:rsidRPr="00370D94" w:rsidR="002B0583" w:rsidP="00F52A2C" w:rsidRDefault="002B0583" w14:paraId="72CCE563" w14:textId="5990AA92">
            <w:pPr>
              <w:autoSpaceDE w:val="0"/>
              <w:autoSpaceDN w:val="0"/>
              <w:adjustRightInd w:val="0"/>
              <w:spacing w:after="0"/>
              <w:jc w:val="center"/>
              <w:rPr>
                <w:rFonts w:ascii="Times New Roman" w:hAnsi="Times New Roman"/>
                <w:b/>
                <w:sz w:val="24"/>
                <w:szCs w:val="24"/>
              </w:rPr>
            </w:pPr>
            <w:r>
              <w:rPr>
                <w:rFonts w:ascii="Times New Roman" w:hAnsi="Times New Roman"/>
                <w:b/>
                <w:sz w:val="24"/>
                <w:szCs w:val="24"/>
              </w:rPr>
              <w:t>(DD-MM-YYYY)</w:t>
            </w:r>
          </w:p>
        </w:tc>
        <w:tc>
          <w:tcPr>
            <w:tcW w:w="1643" w:type="pct"/>
            <w:shd w:val="clear" w:color="auto" w:fill="BFBFBF" w:themeFill="background1" w:themeFillShade="BF"/>
          </w:tcPr>
          <w:p w:rsidRPr="00370D94" w:rsidR="002B0583" w:rsidP="00F52A2C" w:rsidRDefault="002B0583" w14:paraId="3988FB67" w14:textId="59313905">
            <w:pPr>
              <w:autoSpaceDE w:val="0"/>
              <w:autoSpaceDN w:val="0"/>
              <w:adjustRightInd w:val="0"/>
              <w:spacing w:after="0"/>
              <w:jc w:val="center"/>
              <w:rPr>
                <w:rFonts w:ascii="Times New Roman" w:hAnsi="Times New Roman"/>
                <w:b/>
                <w:sz w:val="24"/>
                <w:szCs w:val="24"/>
              </w:rPr>
            </w:pPr>
            <w:r>
              <w:rPr>
                <w:rFonts w:ascii="Times New Roman" w:hAnsi="Times New Roman"/>
                <w:b/>
                <w:sz w:val="24"/>
                <w:szCs w:val="24"/>
              </w:rPr>
              <w:t>Subject</w:t>
            </w:r>
          </w:p>
        </w:tc>
        <w:tc>
          <w:tcPr>
            <w:tcW w:w="1419" w:type="pct"/>
            <w:shd w:val="clear" w:color="auto" w:fill="BFBFBF" w:themeFill="background1" w:themeFillShade="BF"/>
          </w:tcPr>
          <w:p w:rsidR="002B0583" w:rsidP="00F52A2C" w:rsidRDefault="002B0583" w14:paraId="1F273825" w14:textId="77777777">
            <w:pPr>
              <w:autoSpaceDE w:val="0"/>
              <w:autoSpaceDN w:val="0"/>
              <w:adjustRightInd w:val="0"/>
              <w:spacing w:after="0"/>
              <w:jc w:val="center"/>
              <w:rPr>
                <w:rFonts w:ascii="Times New Roman" w:hAnsi="Times New Roman"/>
                <w:b/>
                <w:sz w:val="24"/>
                <w:szCs w:val="24"/>
              </w:rPr>
            </w:pPr>
            <w:r>
              <w:rPr>
                <w:rFonts w:ascii="Times New Roman" w:hAnsi="Times New Roman"/>
                <w:b/>
                <w:sz w:val="24"/>
                <w:szCs w:val="24"/>
              </w:rPr>
              <w:t>Inserted By</w:t>
            </w:r>
          </w:p>
          <w:p w:rsidRPr="00370D94" w:rsidR="002B0583" w:rsidP="00F52A2C" w:rsidRDefault="002B0583" w14:paraId="572182BF" w14:textId="4F753FD9">
            <w:pPr>
              <w:autoSpaceDE w:val="0"/>
              <w:autoSpaceDN w:val="0"/>
              <w:adjustRightInd w:val="0"/>
              <w:spacing w:after="0"/>
              <w:jc w:val="center"/>
              <w:rPr>
                <w:rFonts w:ascii="Times New Roman" w:hAnsi="Times New Roman"/>
                <w:b/>
                <w:sz w:val="24"/>
                <w:szCs w:val="24"/>
              </w:rPr>
            </w:pPr>
            <w:r>
              <w:rPr>
                <w:rFonts w:ascii="Times New Roman" w:hAnsi="Times New Roman"/>
                <w:b/>
                <w:sz w:val="24"/>
                <w:szCs w:val="24"/>
              </w:rPr>
              <w:t>(Department-Division)</w:t>
            </w:r>
          </w:p>
        </w:tc>
      </w:tr>
      <w:tr w:rsidRPr="00370D94" w:rsidR="002B0583" w:rsidTr="002B0583" w14:paraId="174EC1A2" w14:textId="77777777">
        <w:trPr>
          <w:trHeight w:val="270"/>
        </w:trPr>
        <w:tc>
          <w:tcPr>
            <w:tcW w:w="743" w:type="pct"/>
          </w:tcPr>
          <w:p w:rsidRPr="00370D94" w:rsidR="002B0583" w:rsidP="00F52A2C" w:rsidRDefault="002B0583" w14:paraId="33EA0147" w14:textId="77777777">
            <w:pPr>
              <w:autoSpaceDE w:val="0"/>
              <w:autoSpaceDN w:val="0"/>
              <w:adjustRightInd w:val="0"/>
              <w:spacing w:after="0"/>
              <w:jc w:val="both"/>
              <w:rPr>
                <w:rFonts w:ascii="Times New Roman" w:hAnsi="Times New Roman"/>
                <w:b/>
                <w:sz w:val="24"/>
                <w:szCs w:val="24"/>
              </w:rPr>
            </w:pPr>
          </w:p>
        </w:tc>
        <w:tc>
          <w:tcPr>
            <w:tcW w:w="1195" w:type="pct"/>
          </w:tcPr>
          <w:p w:rsidRPr="00370D94" w:rsidR="002B0583" w:rsidP="00F52A2C" w:rsidRDefault="002B0583" w14:paraId="333FD23E" w14:textId="77777777">
            <w:pPr>
              <w:autoSpaceDE w:val="0"/>
              <w:autoSpaceDN w:val="0"/>
              <w:adjustRightInd w:val="0"/>
              <w:spacing w:after="0"/>
              <w:jc w:val="both"/>
              <w:rPr>
                <w:rFonts w:ascii="Times New Roman" w:hAnsi="Times New Roman"/>
                <w:b/>
                <w:sz w:val="24"/>
                <w:szCs w:val="24"/>
              </w:rPr>
            </w:pPr>
          </w:p>
        </w:tc>
        <w:tc>
          <w:tcPr>
            <w:tcW w:w="1643" w:type="pct"/>
          </w:tcPr>
          <w:p w:rsidRPr="00370D94" w:rsidR="002B0583" w:rsidP="00F52A2C" w:rsidRDefault="002B0583" w14:paraId="32715902" w14:textId="77777777">
            <w:pPr>
              <w:autoSpaceDE w:val="0"/>
              <w:autoSpaceDN w:val="0"/>
              <w:adjustRightInd w:val="0"/>
              <w:spacing w:after="0"/>
              <w:jc w:val="both"/>
              <w:rPr>
                <w:rFonts w:ascii="Times New Roman" w:hAnsi="Times New Roman"/>
                <w:b/>
                <w:sz w:val="24"/>
                <w:szCs w:val="24"/>
              </w:rPr>
            </w:pPr>
          </w:p>
        </w:tc>
        <w:tc>
          <w:tcPr>
            <w:tcW w:w="1419" w:type="pct"/>
          </w:tcPr>
          <w:p w:rsidRPr="00370D94" w:rsidR="002B0583" w:rsidP="00F52A2C" w:rsidRDefault="002B0583" w14:paraId="41707C51" w14:textId="77777777">
            <w:pPr>
              <w:autoSpaceDE w:val="0"/>
              <w:autoSpaceDN w:val="0"/>
              <w:adjustRightInd w:val="0"/>
              <w:spacing w:after="0"/>
              <w:jc w:val="both"/>
              <w:rPr>
                <w:rFonts w:ascii="Times New Roman" w:hAnsi="Times New Roman"/>
                <w:b/>
                <w:sz w:val="24"/>
                <w:szCs w:val="24"/>
              </w:rPr>
            </w:pPr>
          </w:p>
        </w:tc>
      </w:tr>
      <w:tr w:rsidRPr="00370D94" w:rsidR="002B0583" w:rsidTr="002B0583" w14:paraId="7614CC98" w14:textId="77777777">
        <w:trPr>
          <w:trHeight w:val="270"/>
        </w:trPr>
        <w:tc>
          <w:tcPr>
            <w:tcW w:w="743" w:type="pct"/>
          </w:tcPr>
          <w:p w:rsidRPr="00370D94" w:rsidR="002B0583" w:rsidP="00F52A2C" w:rsidRDefault="002B0583" w14:paraId="43670F76" w14:textId="77777777">
            <w:pPr>
              <w:autoSpaceDE w:val="0"/>
              <w:autoSpaceDN w:val="0"/>
              <w:adjustRightInd w:val="0"/>
              <w:spacing w:after="0"/>
              <w:jc w:val="both"/>
              <w:rPr>
                <w:rFonts w:ascii="Times New Roman" w:hAnsi="Times New Roman"/>
                <w:sz w:val="24"/>
                <w:szCs w:val="24"/>
              </w:rPr>
            </w:pPr>
          </w:p>
        </w:tc>
        <w:tc>
          <w:tcPr>
            <w:tcW w:w="1195" w:type="pct"/>
          </w:tcPr>
          <w:p w:rsidRPr="00370D94" w:rsidR="002B0583" w:rsidP="00F52A2C" w:rsidRDefault="002B0583" w14:paraId="63C8F0C4" w14:textId="77777777">
            <w:pPr>
              <w:autoSpaceDE w:val="0"/>
              <w:autoSpaceDN w:val="0"/>
              <w:adjustRightInd w:val="0"/>
              <w:spacing w:after="0"/>
              <w:jc w:val="both"/>
              <w:rPr>
                <w:rFonts w:ascii="Times New Roman" w:hAnsi="Times New Roman"/>
                <w:sz w:val="24"/>
                <w:szCs w:val="24"/>
              </w:rPr>
            </w:pPr>
          </w:p>
        </w:tc>
        <w:tc>
          <w:tcPr>
            <w:tcW w:w="1643" w:type="pct"/>
          </w:tcPr>
          <w:p w:rsidRPr="00370D94" w:rsidR="002B0583" w:rsidP="00F52A2C" w:rsidRDefault="002B0583" w14:paraId="2EC9734F" w14:textId="77777777">
            <w:pPr>
              <w:autoSpaceDE w:val="0"/>
              <w:autoSpaceDN w:val="0"/>
              <w:adjustRightInd w:val="0"/>
              <w:spacing w:after="0"/>
              <w:jc w:val="both"/>
              <w:rPr>
                <w:rFonts w:ascii="Times New Roman" w:hAnsi="Times New Roman"/>
                <w:sz w:val="24"/>
                <w:szCs w:val="24"/>
              </w:rPr>
            </w:pPr>
          </w:p>
        </w:tc>
        <w:tc>
          <w:tcPr>
            <w:tcW w:w="1419" w:type="pct"/>
          </w:tcPr>
          <w:p w:rsidRPr="00370D94" w:rsidR="002B0583" w:rsidP="00F52A2C" w:rsidRDefault="002B0583" w14:paraId="01596AF4" w14:textId="77777777">
            <w:pPr>
              <w:autoSpaceDE w:val="0"/>
              <w:autoSpaceDN w:val="0"/>
              <w:adjustRightInd w:val="0"/>
              <w:spacing w:after="0"/>
              <w:jc w:val="both"/>
              <w:rPr>
                <w:rFonts w:ascii="Times New Roman" w:hAnsi="Times New Roman"/>
                <w:sz w:val="24"/>
                <w:szCs w:val="24"/>
              </w:rPr>
            </w:pPr>
          </w:p>
        </w:tc>
      </w:tr>
      <w:tr w:rsidRPr="00370D94" w:rsidR="002B0583" w:rsidTr="002B0583" w14:paraId="57F0481A" w14:textId="77777777">
        <w:trPr>
          <w:trHeight w:val="270"/>
        </w:trPr>
        <w:tc>
          <w:tcPr>
            <w:tcW w:w="743" w:type="pct"/>
          </w:tcPr>
          <w:p w:rsidRPr="00370D94" w:rsidR="002B0583" w:rsidP="00F52A2C" w:rsidRDefault="002B0583" w14:paraId="16F9CAB3" w14:textId="77777777">
            <w:pPr>
              <w:autoSpaceDE w:val="0"/>
              <w:autoSpaceDN w:val="0"/>
              <w:adjustRightInd w:val="0"/>
              <w:spacing w:after="0"/>
              <w:jc w:val="both"/>
              <w:rPr>
                <w:rFonts w:ascii="Times New Roman" w:hAnsi="Times New Roman"/>
                <w:sz w:val="24"/>
                <w:szCs w:val="24"/>
              </w:rPr>
            </w:pPr>
          </w:p>
        </w:tc>
        <w:tc>
          <w:tcPr>
            <w:tcW w:w="1195" w:type="pct"/>
          </w:tcPr>
          <w:p w:rsidRPr="00370D94" w:rsidR="002B0583" w:rsidP="00F52A2C" w:rsidRDefault="002B0583" w14:paraId="07E1E2AA" w14:textId="77777777">
            <w:pPr>
              <w:autoSpaceDE w:val="0"/>
              <w:autoSpaceDN w:val="0"/>
              <w:adjustRightInd w:val="0"/>
              <w:spacing w:after="0"/>
              <w:jc w:val="both"/>
              <w:rPr>
                <w:rFonts w:ascii="Times New Roman" w:hAnsi="Times New Roman"/>
                <w:sz w:val="24"/>
                <w:szCs w:val="24"/>
              </w:rPr>
            </w:pPr>
          </w:p>
        </w:tc>
        <w:tc>
          <w:tcPr>
            <w:tcW w:w="1643" w:type="pct"/>
          </w:tcPr>
          <w:p w:rsidRPr="00370D94" w:rsidR="002B0583" w:rsidP="00F52A2C" w:rsidRDefault="002B0583" w14:paraId="7FC1389E" w14:textId="77777777">
            <w:pPr>
              <w:autoSpaceDE w:val="0"/>
              <w:autoSpaceDN w:val="0"/>
              <w:adjustRightInd w:val="0"/>
              <w:spacing w:after="0"/>
              <w:jc w:val="both"/>
              <w:rPr>
                <w:rFonts w:ascii="Times New Roman" w:hAnsi="Times New Roman"/>
                <w:sz w:val="24"/>
                <w:szCs w:val="24"/>
              </w:rPr>
            </w:pPr>
          </w:p>
        </w:tc>
        <w:tc>
          <w:tcPr>
            <w:tcW w:w="1419" w:type="pct"/>
          </w:tcPr>
          <w:p w:rsidRPr="00370D94" w:rsidR="002B0583" w:rsidP="00F52A2C" w:rsidRDefault="002B0583" w14:paraId="32A613B0" w14:textId="77777777">
            <w:pPr>
              <w:autoSpaceDE w:val="0"/>
              <w:autoSpaceDN w:val="0"/>
              <w:adjustRightInd w:val="0"/>
              <w:spacing w:after="0"/>
              <w:jc w:val="both"/>
              <w:rPr>
                <w:rFonts w:ascii="Times New Roman" w:hAnsi="Times New Roman"/>
                <w:sz w:val="24"/>
                <w:szCs w:val="24"/>
              </w:rPr>
            </w:pPr>
          </w:p>
        </w:tc>
      </w:tr>
      <w:tr w:rsidRPr="00370D94" w:rsidR="002B0583" w:rsidTr="002B0583" w14:paraId="2500A931" w14:textId="77777777">
        <w:trPr>
          <w:trHeight w:val="270"/>
        </w:trPr>
        <w:tc>
          <w:tcPr>
            <w:tcW w:w="743" w:type="pct"/>
          </w:tcPr>
          <w:p w:rsidRPr="00370D94" w:rsidR="002B0583" w:rsidP="00F52A2C" w:rsidRDefault="002B0583" w14:paraId="380AF79F" w14:textId="77777777">
            <w:pPr>
              <w:autoSpaceDE w:val="0"/>
              <w:autoSpaceDN w:val="0"/>
              <w:adjustRightInd w:val="0"/>
              <w:spacing w:after="0"/>
              <w:jc w:val="both"/>
              <w:rPr>
                <w:rFonts w:ascii="Times New Roman" w:hAnsi="Times New Roman"/>
                <w:sz w:val="24"/>
                <w:szCs w:val="24"/>
              </w:rPr>
            </w:pPr>
          </w:p>
        </w:tc>
        <w:tc>
          <w:tcPr>
            <w:tcW w:w="1195" w:type="pct"/>
          </w:tcPr>
          <w:p w:rsidRPr="00370D94" w:rsidR="002B0583" w:rsidP="00F52A2C" w:rsidRDefault="002B0583" w14:paraId="17CA5100" w14:textId="77777777">
            <w:pPr>
              <w:autoSpaceDE w:val="0"/>
              <w:autoSpaceDN w:val="0"/>
              <w:adjustRightInd w:val="0"/>
              <w:spacing w:after="0"/>
              <w:jc w:val="both"/>
              <w:rPr>
                <w:rFonts w:ascii="Times New Roman" w:hAnsi="Times New Roman"/>
                <w:sz w:val="24"/>
                <w:szCs w:val="24"/>
              </w:rPr>
            </w:pPr>
          </w:p>
        </w:tc>
        <w:tc>
          <w:tcPr>
            <w:tcW w:w="1643" w:type="pct"/>
          </w:tcPr>
          <w:p w:rsidRPr="00370D94" w:rsidR="002B0583" w:rsidP="00F52A2C" w:rsidRDefault="002B0583" w14:paraId="4792365B" w14:textId="77777777">
            <w:pPr>
              <w:autoSpaceDE w:val="0"/>
              <w:autoSpaceDN w:val="0"/>
              <w:adjustRightInd w:val="0"/>
              <w:spacing w:after="0"/>
              <w:jc w:val="both"/>
              <w:rPr>
                <w:rFonts w:ascii="Times New Roman" w:hAnsi="Times New Roman"/>
                <w:sz w:val="24"/>
                <w:szCs w:val="24"/>
              </w:rPr>
            </w:pPr>
          </w:p>
        </w:tc>
        <w:tc>
          <w:tcPr>
            <w:tcW w:w="1419" w:type="pct"/>
          </w:tcPr>
          <w:p w:rsidRPr="00370D94" w:rsidR="002B0583" w:rsidP="00F52A2C" w:rsidRDefault="002B0583" w14:paraId="4F3C143A" w14:textId="77777777">
            <w:pPr>
              <w:autoSpaceDE w:val="0"/>
              <w:autoSpaceDN w:val="0"/>
              <w:adjustRightInd w:val="0"/>
              <w:spacing w:after="0"/>
              <w:jc w:val="both"/>
              <w:rPr>
                <w:rFonts w:ascii="Times New Roman" w:hAnsi="Times New Roman"/>
                <w:sz w:val="24"/>
                <w:szCs w:val="24"/>
              </w:rPr>
            </w:pPr>
          </w:p>
        </w:tc>
      </w:tr>
      <w:tr w:rsidRPr="00370D94" w:rsidR="002B0583" w:rsidTr="002B0583" w14:paraId="3533DB11" w14:textId="77777777">
        <w:trPr>
          <w:trHeight w:val="270"/>
        </w:trPr>
        <w:tc>
          <w:tcPr>
            <w:tcW w:w="743" w:type="pct"/>
          </w:tcPr>
          <w:p w:rsidRPr="00370D94" w:rsidR="002B0583" w:rsidP="00F52A2C" w:rsidRDefault="002B0583" w14:paraId="2567900C" w14:textId="77777777">
            <w:pPr>
              <w:autoSpaceDE w:val="0"/>
              <w:autoSpaceDN w:val="0"/>
              <w:adjustRightInd w:val="0"/>
              <w:spacing w:after="0"/>
              <w:jc w:val="both"/>
              <w:rPr>
                <w:rFonts w:ascii="Times New Roman" w:hAnsi="Times New Roman"/>
                <w:sz w:val="24"/>
                <w:szCs w:val="24"/>
              </w:rPr>
            </w:pPr>
          </w:p>
        </w:tc>
        <w:tc>
          <w:tcPr>
            <w:tcW w:w="1195" w:type="pct"/>
          </w:tcPr>
          <w:p w:rsidRPr="00370D94" w:rsidR="002B0583" w:rsidP="00F52A2C" w:rsidRDefault="002B0583" w14:paraId="110DEEA2" w14:textId="77777777">
            <w:pPr>
              <w:autoSpaceDE w:val="0"/>
              <w:autoSpaceDN w:val="0"/>
              <w:adjustRightInd w:val="0"/>
              <w:spacing w:after="0"/>
              <w:jc w:val="both"/>
              <w:rPr>
                <w:rFonts w:ascii="Times New Roman" w:hAnsi="Times New Roman"/>
                <w:sz w:val="24"/>
                <w:szCs w:val="24"/>
              </w:rPr>
            </w:pPr>
          </w:p>
        </w:tc>
        <w:tc>
          <w:tcPr>
            <w:tcW w:w="1643" w:type="pct"/>
          </w:tcPr>
          <w:p w:rsidRPr="00370D94" w:rsidR="002B0583" w:rsidP="00F52A2C" w:rsidRDefault="002B0583" w14:paraId="5E888142" w14:textId="77777777">
            <w:pPr>
              <w:autoSpaceDE w:val="0"/>
              <w:autoSpaceDN w:val="0"/>
              <w:adjustRightInd w:val="0"/>
              <w:spacing w:after="0"/>
              <w:jc w:val="both"/>
              <w:rPr>
                <w:rFonts w:ascii="Times New Roman" w:hAnsi="Times New Roman"/>
                <w:sz w:val="24"/>
                <w:szCs w:val="24"/>
              </w:rPr>
            </w:pPr>
          </w:p>
        </w:tc>
        <w:tc>
          <w:tcPr>
            <w:tcW w:w="1419" w:type="pct"/>
          </w:tcPr>
          <w:p w:rsidRPr="00370D94" w:rsidR="002B0583" w:rsidP="00F52A2C" w:rsidRDefault="002B0583" w14:paraId="35D3BAF6" w14:textId="77777777">
            <w:pPr>
              <w:autoSpaceDE w:val="0"/>
              <w:autoSpaceDN w:val="0"/>
              <w:adjustRightInd w:val="0"/>
              <w:spacing w:after="0"/>
              <w:jc w:val="both"/>
              <w:rPr>
                <w:rFonts w:ascii="Times New Roman" w:hAnsi="Times New Roman"/>
                <w:sz w:val="24"/>
                <w:szCs w:val="24"/>
              </w:rPr>
            </w:pPr>
          </w:p>
        </w:tc>
      </w:tr>
      <w:tr w:rsidRPr="00370D94" w:rsidR="002B0583" w:rsidTr="002B0583" w14:paraId="48159122" w14:textId="77777777">
        <w:trPr>
          <w:trHeight w:val="270"/>
        </w:trPr>
        <w:tc>
          <w:tcPr>
            <w:tcW w:w="743" w:type="pct"/>
          </w:tcPr>
          <w:p w:rsidRPr="00370D94" w:rsidR="002B0583" w:rsidP="00F52A2C" w:rsidRDefault="002B0583" w14:paraId="2167F0AC" w14:textId="77777777">
            <w:pPr>
              <w:autoSpaceDE w:val="0"/>
              <w:autoSpaceDN w:val="0"/>
              <w:adjustRightInd w:val="0"/>
              <w:spacing w:after="0"/>
              <w:jc w:val="both"/>
              <w:rPr>
                <w:rFonts w:ascii="Times New Roman" w:hAnsi="Times New Roman"/>
                <w:sz w:val="24"/>
                <w:szCs w:val="24"/>
              </w:rPr>
            </w:pPr>
          </w:p>
        </w:tc>
        <w:tc>
          <w:tcPr>
            <w:tcW w:w="1195" w:type="pct"/>
          </w:tcPr>
          <w:p w:rsidRPr="00370D94" w:rsidR="002B0583" w:rsidP="00F52A2C" w:rsidRDefault="002B0583" w14:paraId="2B88B3A1" w14:textId="77777777">
            <w:pPr>
              <w:autoSpaceDE w:val="0"/>
              <w:autoSpaceDN w:val="0"/>
              <w:adjustRightInd w:val="0"/>
              <w:spacing w:after="0"/>
              <w:jc w:val="both"/>
              <w:rPr>
                <w:rFonts w:ascii="Times New Roman" w:hAnsi="Times New Roman"/>
                <w:sz w:val="24"/>
                <w:szCs w:val="24"/>
              </w:rPr>
            </w:pPr>
          </w:p>
        </w:tc>
        <w:tc>
          <w:tcPr>
            <w:tcW w:w="1643" w:type="pct"/>
          </w:tcPr>
          <w:p w:rsidRPr="00370D94" w:rsidR="002B0583" w:rsidP="00F52A2C" w:rsidRDefault="002B0583" w14:paraId="365FE35B" w14:textId="77777777">
            <w:pPr>
              <w:autoSpaceDE w:val="0"/>
              <w:autoSpaceDN w:val="0"/>
              <w:adjustRightInd w:val="0"/>
              <w:spacing w:after="0"/>
              <w:jc w:val="both"/>
              <w:rPr>
                <w:rFonts w:ascii="Times New Roman" w:hAnsi="Times New Roman"/>
                <w:sz w:val="24"/>
                <w:szCs w:val="24"/>
              </w:rPr>
            </w:pPr>
          </w:p>
        </w:tc>
        <w:tc>
          <w:tcPr>
            <w:tcW w:w="1419" w:type="pct"/>
          </w:tcPr>
          <w:p w:rsidRPr="00370D94" w:rsidR="002B0583" w:rsidP="00F52A2C" w:rsidRDefault="002B0583" w14:paraId="17A1F8EC" w14:textId="77777777">
            <w:pPr>
              <w:autoSpaceDE w:val="0"/>
              <w:autoSpaceDN w:val="0"/>
              <w:adjustRightInd w:val="0"/>
              <w:spacing w:after="0"/>
              <w:jc w:val="both"/>
              <w:rPr>
                <w:rFonts w:ascii="Times New Roman" w:hAnsi="Times New Roman"/>
                <w:sz w:val="24"/>
                <w:szCs w:val="24"/>
              </w:rPr>
            </w:pPr>
          </w:p>
        </w:tc>
      </w:tr>
      <w:tr w:rsidRPr="00370D94" w:rsidR="002B0583" w:rsidTr="002B0583" w14:paraId="7C8DFCEE" w14:textId="77777777">
        <w:trPr>
          <w:trHeight w:val="270"/>
        </w:trPr>
        <w:tc>
          <w:tcPr>
            <w:tcW w:w="743" w:type="pct"/>
          </w:tcPr>
          <w:p w:rsidRPr="00370D94" w:rsidR="002B0583" w:rsidP="00F52A2C" w:rsidRDefault="002B0583" w14:paraId="7E6DACAD" w14:textId="77777777">
            <w:pPr>
              <w:autoSpaceDE w:val="0"/>
              <w:autoSpaceDN w:val="0"/>
              <w:adjustRightInd w:val="0"/>
              <w:spacing w:after="0"/>
              <w:jc w:val="both"/>
              <w:rPr>
                <w:rFonts w:ascii="Times New Roman" w:hAnsi="Times New Roman"/>
                <w:sz w:val="24"/>
                <w:szCs w:val="24"/>
              </w:rPr>
            </w:pPr>
          </w:p>
        </w:tc>
        <w:tc>
          <w:tcPr>
            <w:tcW w:w="1195" w:type="pct"/>
          </w:tcPr>
          <w:p w:rsidRPr="00370D94" w:rsidR="002B0583" w:rsidP="00F52A2C" w:rsidRDefault="002B0583" w14:paraId="50865531" w14:textId="77777777">
            <w:pPr>
              <w:autoSpaceDE w:val="0"/>
              <w:autoSpaceDN w:val="0"/>
              <w:adjustRightInd w:val="0"/>
              <w:spacing w:after="0"/>
              <w:jc w:val="both"/>
              <w:rPr>
                <w:rFonts w:ascii="Times New Roman" w:hAnsi="Times New Roman"/>
                <w:sz w:val="24"/>
                <w:szCs w:val="24"/>
              </w:rPr>
            </w:pPr>
          </w:p>
        </w:tc>
        <w:tc>
          <w:tcPr>
            <w:tcW w:w="1643" w:type="pct"/>
          </w:tcPr>
          <w:p w:rsidRPr="00370D94" w:rsidR="002B0583" w:rsidP="00F52A2C" w:rsidRDefault="002B0583" w14:paraId="4C7F2BD1" w14:textId="77777777">
            <w:pPr>
              <w:autoSpaceDE w:val="0"/>
              <w:autoSpaceDN w:val="0"/>
              <w:adjustRightInd w:val="0"/>
              <w:spacing w:after="0"/>
              <w:jc w:val="both"/>
              <w:rPr>
                <w:rFonts w:ascii="Times New Roman" w:hAnsi="Times New Roman"/>
                <w:sz w:val="24"/>
                <w:szCs w:val="24"/>
              </w:rPr>
            </w:pPr>
          </w:p>
        </w:tc>
        <w:tc>
          <w:tcPr>
            <w:tcW w:w="1419" w:type="pct"/>
          </w:tcPr>
          <w:p w:rsidRPr="00370D94" w:rsidR="002B0583" w:rsidP="00F52A2C" w:rsidRDefault="002B0583" w14:paraId="45C0C3CC" w14:textId="77777777">
            <w:pPr>
              <w:autoSpaceDE w:val="0"/>
              <w:autoSpaceDN w:val="0"/>
              <w:adjustRightInd w:val="0"/>
              <w:spacing w:after="0"/>
              <w:jc w:val="both"/>
              <w:rPr>
                <w:rFonts w:ascii="Times New Roman" w:hAnsi="Times New Roman"/>
                <w:sz w:val="24"/>
                <w:szCs w:val="24"/>
              </w:rPr>
            </w:pPr>
          </w:p>
        </w:tc>
      </w:tr>
      <w:tr w:rsidRPr="00370D94" w:rsidR="002B0583" w:rsidTr="002B0583" w14:paraId="61B15610" w14:textId="77777777">
        <w:trPr>
          <w:trHeight w:val="270"/>
        </w:trPr>
        <w:tc>
          <w:tcPr>
            <w:tcW w:w="743" w:type="pct"/>
          </w:tcPr>
          <w:p w:rsidRPr="00370D94" w:rsidR="002B0583" w:rsidP="00F52A2C" w:rsidRDefault="002B0583" w14:paraId="6E2D2E92" w14:textId="77777777">
            <w:pPr>
              <w:autoSpaceDE w:val="0"/>
              <w:autoSpaceDN w:val="0"/>
              <w:adjustRightInd w:val="0"/>
              <w:spacing w:after="0"/>
              <w:jc w:val="both"/>
              <w:rPr>
                <w:rFonts w:ascii="Times New Roman" w:hAnsi="Times New Roman"/>
                <w:sz w:val="24"/>
                <w:szCs w:val="24"/>
              </w:rPr>
            </w:pPr>
          </w:p>
        </w:tc>
        <w:tc>
          <w:tcPr>
            <w:tcW w:w="1195" w:type="pct"/>
          </w:tcPr>
          <w:p w:rsidRPr="00370D94" w:rsidR="002B0583" w:rsidP="00F52A2C" w:rsidRDefault="002B0583" w14:paraId="56607779" w14:textId="77777777">
            <w:pPr>
              <w:autoSpaceDE w:val="0"/>
              <w:autoSpaceDN w:val="0"/>
              <w:adjustRightInd w:val="0"/>
              <w:spacing w:after="0"/>
              <w:jc w:val="both"/>
              <w:rPr>
                <w:rFonts w:ascii="Times New Roman" w:hAnsi="Times New Roman"/>
                <w:sz w:val="24"/>
                <w:szCs w:val="24"/>
              </w:rPr>
            </w:pPr>
          </w:p>
        </w:tc>
        <w:tc>
          <w:tcPr>
            <w:tcW w:w="1643" w:type="pct"/>
          </w:tcPr>
          <w:p w:rsidRPr="00370D94" w:rsidR="002B0583" w:rsidP="00F52A2C" w:rsidRDefault="002B0583" w14:paraId="4DD42E1B" w14:textId="77777777">
            <w:pPr>
              <w:autoSpaceDE w:val="0"/>
              <w:autoSpaceDN w:val="0"/>
              <w:adjustRightInd w:val="0"/>
              <w:spacing w:after="0"/>
              <w:jc w:val="both"/>
              <w:rPr>
                <w:rFonts w:ascii="Times New Roman" w:hAnsi="Times New Roman"/>
                <w:sz w:val="24"/>
                <w:szCs w:val="24"/>
              </w:rPr>
            </w:pPr>
          </w:p>
        </w:tc>
        <w:tc>
          <w:tcPr>
            <w:tcW w:w="1419" w:type="pct"/>
          </w:tcPr>
          <w:p w:rsidRPr="00370D94" w:rsidR="002B0583" w:rsidP="00F52A2C" w:rsidRDefault="002B0583" w14:paraId="5FF990C8" w14:textId="77777777">
            <w:pPr>
              <w:autoSpaceDE w:val="0"/>
              <w:autoSpaceDN w:val="0"/>
              <w:adjustRightInd w:val="0"/>
              <w:spacing w:after="0"/>
              <w:jc w:val="both"/>
              <w:rPr>
                <w:rFonts w:ascii="Times New Roman" w:hAnsi="Times New Roman"/>
                <w:sz w:val="24"/>
                <w:szCs w:val="24"/>
              </w:rPr>
            </w:pPr>
          </w:p>
        </w:tc>
      </w:tr>
      <w:tr w:rsidRPr="00370D94" w:rsidR="002B0583" w:rsidTr="002B0583" w14:paraId="4453794E" w14:textId="77777777">
        <w:trPr>
          <w:trHeight w:val="270"/>
        </w:trPr>
        <w:tc>
          <w:tcPr>
            <w:tcW w:w="743" w:type="pct"/>
          </w:tcPr>
          <w:p w:rsidRPr="00370D94" w:rsidR="002B0583" w:rsidP="00F52A2C" w:rsidRDefault="002B0583" w14:paraId="6B3F8870" w14:textId="77777777">
            <w:pPr>
              <w:autoSpaceDE w:val="0"/>
              <w:autoSpaceDN w:val="0"/>
              <w:adjustRightInd w:val="0"/>
              <w:spacing w:after="0"/>
              <w:jc w:val="both"/>
              <w:rPr>
                <w:rFonts w:ascii="Times New Roman" w:hAnsi="Times New Roman"/>
                <w:sz w:val="24"/>
                <w:szCs w:val="24"/>
              </w:rPr>
            </w:pPr>
          </w:p>
        </w:tc>
        <w:tc>
          <w:tcPr>
            <w:tcW w:w="1195" w:type="pct"/>
          </w:tcPr>
          <w:p w:rsidRPr="00370D94" w:rsidR="002B0583" w:rsidP="00F52A2C" w:rsidRDefault="002B0583" w14:paraId="7F622EB7" w14:textId="77777777">
            <w:pPr>
              <w:autoSpaceDE w:val="0"/>
              <w:autoSpaceDN w:val="0"/>
              <w:adjustRightInd w:val="0"/>
              <w:spacing w:after="0"/>
              <w:jc w:val="both"/>
              <w:rPr>
                <w:rFonts w:ascii="Times New Roman" w:hAnsi="Times New Roman"/>
                <w:sz w:val="24"/>
                <w:szCs w:val="24"/>
              </w:rPr>
            </w:pPr>
          </w:p>
        </w:tc>
        <w:tc>
          <w:tcPr>
            <w:tcW w:w="1643" w:type="pct"/>
          </w:tcPr>
          <w:p w:rsidRPr="00370D94" w:rsidR="002B0583" w:rsidP="00F52A2C" w:rsidRDefault="002B0583" w14:paraId="74A71066" w14:textId="77777777">
            <w:pPr>
              <w:autoSpaceDE w:val="0"/>
              <w:autoSpaceDN w:val="0"/>
              <w:adjustRightInd w:val="0"/>
              <w:spacing w:after="0"/>
              <w:jc w:val="both"/>
              <w:rPr>
                <w:rFonts w:ascii="Times New Roman" w:hAnsi="Times New Roman"/>
                <w:sz w:val="24"/>
                <w:szCs w:val="24"/>
              </w:rPr>
            </w:pPr>
          </w:p>
        </w:tc>
        <w:tc>
          <w:tcPr>
            <w:tcW w:w="1419" w:type="pct"/>
          </w:tcPr>
          <w:p w:rsidRPr="00370D94" w:rsidR="002B0583" w:rsidP="00F52A2C" w:rsidRDefault="002B0583" w14:paraId="482D04E0" w14:textId="77777777">
            <w:pPr>
              <w:autoSpaceDE w:val="0"/>
              <w:autoSpaceDN w:val="0"/>
              <w:adjustRightInd w:val="0"/>
              <w:spacing w:after="0"/>
              <w:jc w:val="both"/>
              <w:rPr>
                <w:rFonts w:ascii="Times New Roman" w:hAnsi="Times New Roman"/>
                <w:sz w:val="24"/>
                <w:szCs w:val="24"/>
              </w:rPr>
            </w:pPr>
          </w:p>
        </w:tc>
      </w:tr>
      <w:tr w:rsidRPr="00370D94" w:rsidR="002B0583" w:rsidTr="002B0583" w14:paraId="00E72122" w14:textId="77777777">
        <w:trPr>
          <w:trHeight w:val="270"/>
        </w:trPr>
        <w:tc>
          <w:tcPr>
            <w:tcW w:w="743" w:type="pct"/>
          </w:tcPr>
          <w:p w:rsidRPr="00370D94" w:rsidR="002B0583" w:rsidP="00F52A2C" w:rsidRDefault="002B0583" w14:paraId="51617CA1" w14:textId="77777777">
            <w:pPr>
              <w:autoSpaceDE w:val="0"/>
              <w:autoSpaceDN w:val="0"/>
              <w:adjustRightInd w:val="0"/>
              <w:spacing w:after="0"/>
              <w:jc w:val="both"/>
              <w:rPr>
                <w:rFonts w:ascii="Times New Roman" w:hAnsi="Times New Roman"/>
                <w:sz w:val="24"/>
                <w:szCs w:val="24"/>
              </w:rPr>
            </w:pPr>
          </w:p>
        </w:tc>
        <w:tc>
          <w:tcPr>
            <w:tcW w:w="1195" w:type="pct"/>
          </w:tcPr>
          <w:p w:rsidRPr="00370D94" w:rsidR="002B0583" w:rsidP="00F52A2C" w:rsidRDefault="002B0583" w14:paraId="23F70E6C" w14:textId="77777777">
            <w:pPr>
              <w:autoSpaceDE w:val="0"/>
              <w:autoSpaceDN w:val="0"/>
              <w:adjustRightInd w:val="0"/>
              <w:spacing w:after="0"/>
              <w:jc w:val="both"/>
              <w:rPr>
                <w:rFonts w:ascii="Times New Roman" w:hAnsi="Times New Roman"/>
                <w:sz w:val="24"/>
                <w:szCs w:val="24"/>
              </w:rPr>
            </w:pPr>
          </w:p>
        </w:tc>
        <w:tc>
          <w:tcPr>
            <w:tcW w:w="1643" w:type="pct"/>
          </w:tcPr>
          <w:p w:rsidRPr="00370D94" w:rsidR="002B0583" w:rsidP="00F52A2C" w:rsidRDefault="002B0583" w14:paraId="57F10838" w14:textId="77777777">
            <w:pPr>
              <w:autoSpaceDE w:val="0"/>
              <w:autoSpaceDN w:val="0"/>
              <w:adjustRightInd w:val="0"/>
              <w:spacing w:after="0"/>
              <w:jc w:val="both"/>
              <w:rPr>
                <w:rFonts w:ascii="Times New Roman" w:hAnsi="Times New Roman"/>
                <w:sz w:val="24"/>
                <w:szCs w:val="24"/>
              </w:rPr>
            </w:pPr>
          </w:p>
        </w:tc>
        <w:tc>
          <w:tcPr>
            <w:tcW w:w="1419" w:type="pct"/>
          </w:tcPr>
          <w:p w:rsidRPr="00370D94" w:rsidR="002B0583" w:rsidP="00F52A2C" w:rsidRDefault="002B0583" w14:paraId="54D53505" w14:textId="77777777">
            <w:pPr>
              <w:autoSpaceDE w:val="0"/>
              <w:autoSpaceDN w:val="0"/>
              <w:adjustRightInd w:val="0"/>
              <w:spacing w:after="0"/>
              <w:jc w:val="both"/>
              <w:rPr>
                <w:rFonts w:ascii="Times New Roman" w:hAnsi="Times New Roman"/>
                <w:sz w:val="24"/>
                <w:szCs w:val="24"/>
              </w:rPr>
            </w:pPr>
          </w:p>
        </w:tc>
      </w:tr>
      <w:tr w:rsidRPr="00370D94" w:rsidR="002B0583" w:rsidTr="002B0583" w14:paraId="681C1AF9" w14:textId="77777777">
        <w:trPr>
          <w:trHeight w:val="270"/>
        </w:trPr>
        <w:tc>
          <w:tcPr>
            <w:tcW w:w="743" w:type="pct"/>
          </w:tcPr>
          <w:p w:rsidRPr="00370D94" w:rsidR="002B0583" w:rsidP="00F52A2C" w:rsidRDefault="002B0583" w14:paraId="3DEEBAAB" w14:textId="77777777">
            <w:pPr>
              <w:autoSpaceDE w:val="0"/>
              <w:autoSpaceDN w:val="0"/>
              <w:adjustRightInd w:val="0"/>
              <w:spacing w:after="0"/>
              <w:jc w:val="both"/>
              <w:rPr>
                <w:rFonts w:ascii="Times New Roman" w:hAnsi="Times New Roman"/>
                <w:sz w:val="24"/>
                <w:szCs w:val="24"/>
              </w:rPr>
            </w:pPr>
          </w:p>
        </w:tc>
        <w:tc>
          <w:tcPr>
            <w:tcW w:w="1195" w:type="pct"/>
          </w:tcPr>
          <w:p w:rsidRPr="00370D94" w:rsidR="002B0583" w:rsidP="00F52A2C" w:rsidRDefault="002B0583" w14:paraId="0A7BF723" w14:textId="77777777">
            <w:pPr>
              <w:autoSpaceDE w:val="0"/>
              <w:autoSpaceDN w:val="0"/>
              <w:adjustRightInd w:val="0"/>
              <w:spacing w:after="0"/>
              <w:jc w:val="both"/>
              <w:rPr>
                <w:rFonts w:ascii="Times New Roman" w:hAnsi="Times New Roman"/>
                <w:sz w:val="24"/>
                <w:szCs w:val="24"/>
              </w:rPr>
            </w:pPr>
          </w:p>
        </w:tc>
        <w:tc>
          <w:tcPr>
            <w:tcW w:w="1643" w:type="pct"/>
          </w:tcPr>
          <w:p w:rsidRPr="00370D94" w:rsidR="002B0583" w:rsidP="00F52A2C" w:rsidRDefault="002B0583" w14:paraId="50C49D74" w14:textId="77777777">
            <w:pPr>
              <w:autoSpaceDE w:val="0"/>
              <w:autoSpaceDN w:val="0"/>
              <w:adjustRightInd w:val="0"/>
              <w:spacing w:after="0"/>
              <w:jc w:val="both"/>
              <w:rPr>
                <w:rFonts w:ascii="Times New Roman" w:hAnsi="Times New Roman"/>
                <w:sz w:val="24"/>
                <w:szCs w:val="24"/>
              </w:rPr>
            </w:pPr>
          </w:p>
        </w:tc>
        <w:tc>
          <w:tcPr>
            <w:tcW w:w="1419" w:type="pct"/>
          </w:tcPr>
          <w:p w:rsidRPr="00370D94" w:rsidR="002B0583" w:rsidP="00F52A2C" w:rsidRDefault="002B0583" w14:paraId="21D95DA2" w14:textId="77777777">
            <w:pPr>
              <w:autoSpaceDE w:val="0"/>
              <w:autoSpaceDN w:val="0"/>
              <w:adjustRightInd w:val="0"/>
              <w:spacing w:after="0"/>
              <w:jc w:val="both"/>
              <w:rPr>
                <w:rFonts w:ascii="Times New Roman" w:hAnsi="Times New Roman"/>
                <w:sz w:val="24"/>
                <w:szCs w:val="24"/>
              </w:rPr>
            </w:pPr>
          </w:p>
        </w:tc>
      </w:tr>
      <w:tr w:rsidRPr="00370D94" w:rsidR="002B0583" w:rsidTr="002B0583" w14:paraId="398F0182" w14:textId="77777777">
        <w:trPr>
          <w:trHeight w:val="270"/>
        </w:trPr>
        <w:tc>
          <w:tcPr>
            <w:tcW w:w="743" w:type="pct"/>
          </w:tcPr>
          <w:p w:rsidRPr="00370D94" w:rsidR="002B0583" w:rsidP="00F52A2C" w:rsidRDefault="002B0583" w14:paraId="1943BF37" w14:textId="77777777">
            <w:pPr>
              <w:autoSpaceDE w:val="0"/>
              <w:autoSpaceDN w:val="0"/>
              <w:adjustRightInd w:val="0"/>
              <w:spacing w:after="0"/>
              <w:jc w:val="both"/>
              <w:rPr>
                <w:rFonts w:ascii="Times New Roman" w:hAnsi="Times New Roman"/>
                <w:sz w:val="24"/>
                <w:szCs w:val="24"/>
              </w:rPr>
            </w:pPr>
          </w:p>
        </w:tc>
        <w:tc>
          <w:tcPr>
            <w:tcW w:w="1195" w:type="pct"/>
          </w:tcPr>
          <w:p w:rsidRPr="00370D94" w:rsidR="002B0583" w:rsidP="00F52A2C" w:rsidRDefault="002B0583" w14:paraId="570B6504" w14:textId="77777777">
            <w:pPr>
              <w:autoSpaceDE w:val="0"/>
              <w:autoSpaceDN w:val="0"/>
              <w:adjustRightInd w:val="0"/>
              <w:spacing w:after="0"/>
              <w:jc w:val="both"/>
              <w:rPr>
                <w:rFonts w:ascii="Times New Roman" w:hAnsi="Times New Roman"/>
                <w:sz w:val="24"/>
                <w:szCs w:val="24"/>
              </w:rPr>
            </w:pPr>
          </w:p>
        </w:tc>
        <w:tc>
          <w:tcPr>
            <w:tcW w:w="1643" w:type="pct"/>
          </w:tcPr>
          <w:p w:rsidRPr="00370D94" w:rsidR="002B0583" w:rsidP="00F52A2C" w:rsidRDefault="002B0583" w14:paraId="6B2F2198" w14:textId="77777777">
            <w:pPr>
              <w:autoSpaceDE w:val="0"/>
              <w:autoSpaceDN w:val="0"/>
              <w:adjustRightInd w:val="0"/>
              <w:spacing w:after="0"/>
              <w:jc w:val="both"/>
              <w:rPr>
                <w:rFonts w:ascii="Times New Roman" w:hAnsi="Times New Roman"/>
                <w:sz w:val="24"/>
                <w:szCs w:val="24"/>
              </w:rPr>
            </w:pPr>
          </w:p>
        </w:tc>
        <w:tc>
          <w:tcPr>
            <w:tcW w:w="1419" w:type="pct"/>
          </w:tcPr>
          <w:p w:rsidRPr="00370D94" w:rsidR="002B0583" w:rsidP="00F52A2C" w:rsidRDefault="002B0583" w14:paraId="0A28A794" w14:textId="77777777">
            <w:pPr>
              <w:autoSpaceDE w:val="0"/>
              <w:autoSpaceDN w:val="0"/>
              <w:adjustRightInd w:val="0"/>
              <w:spacing w:after="0"/>
              <w:jc w:val="both"/>
              <w:rPr>
                <w:rFonts w:ascii="Times New Roman" w:hAnsi="Times New Roman"/>
                <w:sz w:val="24"/>
                <w:szCs w:val="24"/>
              </w:rPr>
            </w:pPr>
          </w:p>
        </w:tc>
      </w:tr>
      <w:tr w:rsidRPr="00370D94" w:rsidR="002B0583" w:rsidTr="002B0583" w14:paraId="075F2E08" w14:textId="77777777">
        <w:trPr>
          <w:trHeight w:val="270"/>
        </w:trPr>
        <w:tc>
          <w:tcPr>
            <w:tcW w:w="743" w:type="pct"/>
          </w:tcPr>
          <w:p w:rsidRPr="00370D94" w:rsidR="002B0583" w:rsidP="00F52A2C" w:rsidRDefault="002B0583" w14:paraId="3E39A76D" w14:textId="77777777">
            <w:pPr>
              <w:autoSpaceDE w:val="0"/>
              <w:autoSpaceDN w:val="0"/>
              <w:adjustRightInd w:val="0"/>
              <w:spacing w:after="0"/>
              <w:jc w:val="both"/>
              <w:rPr>
                <w:rFonts w:ascii="Times New Roman" w:hAnsi="Times New Roman"/>
                <w:sz w:val="24"/>
                <w:szCs w:val="24"/>
              </w:rPr>
            </w:pPr>
          </w:p>
        </w:tc>
        <w:tc>
          <w:tcPr>
            <w:tcW w:w="1195" w:type="pct"/>
          </w:tcPr>
          <w:p w:rsidRPr="00370D94" w:rsidR="002B0583" w:rsidP="00F52A2C" w:rsidRDefault="002B0583" w14:paraId="44D8DA36" w14:textId="77777777">
            <w:pPr>
              <w:autoSpaceDE w:val="0"/>
              <w:autoSpaceDN w:val="0"/>
              <w:adjustRightInd w:val="0"/>
              <w:spacing w:after="0"/>
              <w:jc w:val="both"/>
              <w:rPr>
                <w:rFonts w:ascii="Times New Roman" w:hAnsi="Times New Roman"/>
                <w:sz w:val="24"/>
                <w:szCs w:val="24"/>
              </w:rPr>
            </w:pPr>
          </w:p>
        </w:tc>
        <w:tc>
          <w:tcPr>
            <w:tcW w:w="1643" w:type="pct"/>
          </w:tcPr>
          <w:p w:rsidRPr="00370D94" w:rsidR="002B0583" w:rsidP="00F52A2C" w:rsidRDefault="002B0583" w14:paraId="4E382CBF" w14:textId="77777777">
            <w:pPr>
              <w:autoSpaceDE w:val="0"/>
              <w:autoSpaceDN w:val="0"/>
              <w:adjustRightInd w:val="0"/>
              <w:spacing w:after="0"/>
              <w:jc w:val="both"/>
              <w:rPr>
                <w:rFonts w:ascii="Times New Roman" w:hAnsi="Times New Roman"/>
                <w:sz w:val="24"/>
                <w:szCs w:val="24"/>
              </w:rPr>
            </w:pPr>
          </w:p>
        </w:tc>
        <w:tc>
          <w:tcPr>
            <w:tcW w:w="1419" w:type="pct"/>
          </w:tcPr>
          <w:p w:rsidRPr="00370D94" w:rsidR="002B0583" w:rsidP="00F52A2C" w:rsidRDefault="002B0583" w14:paraId="5C198123" w14:textId="77777777">
            <w:pPr>
              <w:autoSpaceDE w:val="0"/>
              <w:autoSpaceDN w:val="0"/>
              <w:adjustRightInd w:val="0"/>
              <w:spacing w:after="0"/>
              <w:jc w:val="both"/>
              <w:rPr>
                <w:rFonts w:ascii="Times New Roman" w:hAnsi="Times New Roman"/>
                <w:sz w:val="24"/>
                <w:szCs w:val="24"/>
              </w:rPr>
            </w:pPr>
          </w:p>
        </w:tc>
      </w:tr>
      <w:tr w:rsidRPr="00370D94" w:rsidR="002B0583" w:rsidTr="002B0583" w14:paraId="3DD327C2" w14:textId="77777777">
        <w:trPr>
          <w:trHeight w:val="270"/>
        </w:trPr>
        <w:tc>
          <w:tcPr>
            <w:tcW w:w="743" w:type="pct"/>
          </w:tcPr>
          <w:p w:rsidRPr="00370D94" w:rsidR="002B0583" w:rsidP="00F52A2C" w:rsidRDefault="002B0583" w14:paraId="6975A5F8" w14:textId="77777777">
            <w:pPr>
              <w:autoSpaceDE w:val="0"/>
              <w:autoSpaceDN w:val="0"/>
              <w:adjustRightInd w:val="0"/>
              <w:spacing w:after="0"/>
              <w:jc w:val="both"/>
              <w:rPr>
                <w:rFonts w:ascii="Times New Roman" w:hAnsi="Times New Roman"/>
                <w:sz w:val="24"/>
                <w:szCs w:val="24"/>
              </w:rPr>
            </w:pPr>
          </w:p>
        </w:tc>
        <w:tc>
          <w:tcPr>
            <w:tcW w:w="1195" w:type="pct"/>
          </w:tcPr>
          <w:p w:rsidRPr="00370D94" w:rsidR="002B0583" w:rsidP="00F52A2C" w:rsidRDefault="002B0583" w14:paraId="616D1CB8" w14:textId="77777777">
            <w:pPr>
              <w:autoSpaceDE w:val="0"/>
              <w:autoSpaceDN w:val="0"/>
              <w:adjustRightInd w:val="0"/>
              <w:spacing w:after="0"/>
              <w:jc w:val="both"/>
              <w:rPr>
                <w:rFonts w:ascii="Times New Roman" w:hAnsi="Times New Roman"/>
                <w:sz w:val="24"/>
                <w:szCs w:val="24"/>
              </w:rPr>
            </w:pPr>
          </w:p>
        </w:tc>
        <w:tc>
          <w:tcPr>
            <w:tcW w:w="1643" w:type="pct"/>
          </w:tcPr>
          <w:p w:rsidRPr="00370D94" w:rsidR="002B0583" w:rsidP="00F52A2C" w:rsidRDefault="002B0583" w14:paraId="31F3A1D3" w14:textId="77777777">
            <w:pPr>
              <w:autoSpaceDE w:val="0"/>
              <w:autoSpaceDN w:val="0"/>
              <w:adjustRightInd w:val="0"/>
              <w:spacing w:after="0"/>
              <w:jc w:val="both"/>
              <w:rPr>
                <w:rFonts w:ascii="Times New Roman" w:hAnsi="Times New Roman"/>
                <w:sz w:val="24"/>
                <w:szCs w:val="24"/>
              </w:rPr>
            </w:pPr>
          </w:p>
        </w:tc>
        <w:tc>
          <w:tcPr>
            <w:tcW w:w="1419" w:type="pct"/>
          </w:tcPr>
          <w:p w:rsidRPr="00370D94" w:rsidR="002B0583" w:rsidP="00F52A2C" w:rsidRDefault="002B0583" w14:paraId="6A93F377" w14:textId="77777777">
            <w:pPr>
              <w:autoSpaceDE w:val="0"/>
              <w:autoSpaceDN w:val="0"/>
              <w:adjustRightInd w:val="0"/>
              <w:spacing w:after="0"/>
              <w:jc w:val="both"/>
              <w:rPr>
                <w:rFonts w:ascii="Times New Roman" w:hAnsi="Times New Roman"/>
                <w:sz w:val="24"/>
                <w:szCs w:val="24"/>
              </w:rPr>
            </w:pPr>
          </w:p>
        </w:tc>
      </w:tr>
    </w:tbl>
    <w:p w:rsidR="009755DA" w:rsidP="00000E9A" w:rsidRDefault="009755DA" w14:paraId="68A90196" w14:textId="77777777">
      <w:bookmarkStart w:name="_Toc210028671" w:id="9"/>
      <w:bookmarkStart w:name="_Toc210119639" w:id="10"/>
      <w:bookmarkStart w:name="_Toc210120014" w:id="11"/>
      <w:bookmarkStart w:name="_Toc210120643" w:id="12"/>
      <w:bookmarkStart w:name="_Toc210193881" w:id="13"/>
      <w:bookmarkStart w:name="_Toc213071236" w:id="14"/>
      <w:bookmarkStart w:name="_Toc213135613" w:id="15"/>
    </w:p>
    <w:bookmarkEnd w:id="9"/>
    <w:bookmarkEnd w:id="10"/>
    <w:bookmarkEnd w:id="11"/>
    <w:bookmarkEnd w:id="12"/>
    <w:bookmarkEnd w:id="13"/>
    <w:bookmarkEnd w:id="14"/>
    <w:bookmarkEnd w:id="15"/>
    <w:p w:rsidRPr="00EE3EC9" w:rsidR="009755DA" w:rsidP="00EA036F" w:rsidRDefault="009755DA" w14:paraId="36AEB59A" w14:textId="77777777"/>
    <w:p w:rsidRPr="00EE3EC9" w:rsidR="009755DA" w:rsidP="00EA036F" w:rsidRDefault="009755DA" w14:paraId="6779B42D" w14:textId="77777777">
      <w:r w:rsidRPr="00EE3EC9">
        <w:br w:type="page"/>
      </w:r>
    </w:p>
    <w:p w:rsidRPr="00F2411A" w:rsidR="00B0191C" w:rsidP="00F2411A" w:rsidRDefault="00B0191C" w14:paraId="139A1E29" w14:textId="77777777">
      <w:pPr>
        <w:pStyle w:val="Heading1"/>
        <w:spacing w:before="0"/>
        <w:rPr>
          <w:rFonts w:eastAsia="Times New Roman"/>
          <w:lang w:val="en-US"/>
        </w:rPr>
      </w:pPr>
      <w:bookmarkStart w:name="_Toc109584450" w:id="16"/>
      <w:r w:rsidRPr="00F2411A">
        <w:rPr>
          <w:rFonts w:eastAsia="Times New Roman"/>
          <w:lang w:val="en-US"/>
        </w:rPr>
        <w:t>PART I</w:t>
      </w:r>
      <w:bookmarkEnd w:id="16"/>
    </w:p>
    <w:p w:rsidRPr="00F2411A" w:rsidR="00984975" w:rsidP="00F2411A" w:rsidRDefault="00B0191C" w14:paraId="05BFDB3A" w14:textId="4AC95895">
      <w:pPr>
        <w:pStyle w:val="Heading1"/>
        <w:spacing w:before="0"/>
        <w:rPr>
          <w:rFonts w:eastAsia="Times New Roman"/>
          <w:lang w:val="en-US"/>
        </w:rPr>
      </w:pPr>
      <w:bookmarkStart w:name="_Toc109584451" w:id="17"/>
      <w:r w:rsidRPr="00F2411A">
        <w:rPr>
          <w:rFonts w:eastAsia="Times New Roman"/>
          <w:lang w:val="en-US"/>
        </w:rPr>
        <w:t>PRELIMINARY PROVISIONS</w:t>
      </w:r>
      <w:bookmarkEnd w:id="17"/>
    </w:p>
    <w:p w:rsidRPr="008D748A" w:rsidR="00B0191C" w:rsidP="008D748A" w:rsidRDefault="00B0191C" w14:paraId="2958182F" w14:textId="740DAB9A">
      <w:pPr>
        <w:pStyle w:val="Heading2"/>
        <w:rPr>
          <w:rFonts w:hint="eastAsia"/>
        </w:rPr>
      </w:pPr>
      <w:bookmarkStart w:name="_Toc109584452" w:id="18"/>
      <w:r w:rsidRPr="008D748A">
        <w:t>Citation</w:t>
      </w:r>
      <w:bookmarkEnd w:id="18"/>
      <w:r w:rsidRPr="008D748A">
        <w:t xml:space="preserve"> </w:t>
      </w:r>
    </w:p>
    <w:p w:rsidRPr="00600D68" w:rsidR="00B0191C" w:rsidP="0002563A" w:rsidRDefault="00B0191C" w14:paraId="3E5E3122" w14:textId="45B71B9F">
      <w:pPr>
        <w:pStyle w:val="Level1"/>
        <w:numPr>
          <w:ilvl w:val="0"/>
          <w:numId w:val="0"/>
        </w:numPr>
        <w:ind w:left="850"/>
        <w:jc w:val="left"/>
      </w:pPr>
      <w:r w:rsidRPr="00600D68">
        <w:t>These Regulations may be cited as the SASO Model Civil Aviation (</w:t>
      </w:r>
      <w:r w:rsidRPr="00600D68" w:rsidR="001263EA">
        <w:t>Aircraft Nationality and Registration Marks</w:t>
      </w:r>
      <w:r w:rsidRPr="00600D68">
        <w:t>) Regulations, 202</w:t>
      </w:r>
      <w:r w:rsidRPr="00600D68" w:rsidR="001263EA">
        <w:t>2</w:t>
      </w:r>
    </w:p>
    <w:p w:rsidR="00600D68" w:rsidP="0002563A" w:rsidRDefault="00600D68" w14:paraId="1CAB85E5" w14:textId="524E9A4B">
      <w:pPr>
        <w:pStyle w:val="Heading2"/>
        <w:rPr>
          <w:rFonts w:hint="eastAsia"/>
        </w:rPr>
      </w:pPr>
      <w:bookmarkStart w:name="_Toc109584453" w:id="19"/>
      <w:r>
        <w:t>INTERPRETATION</w:t>
      </w:r>
      <w:bookmarkEnd w:id="19"/>
    </w:p>
    <w:p w:rsidR="00600D68" w:rsidP="0002563A" w:rsidRDefault="00600D68" w14:paraId="6B42F948" w14:textId="63F738B0">
      <w:pPr>
        <w:pStyle w:val="Level1"/>
        <w:numPr>
          <w:ilvl w:val="0"/>
          <w:numId w:val="0"/>
        </w:numPr>
        <w:ind w:left="850"/>
        <w:jc w:val="left"/>
      </w:pPr>
      <w:r w:rsidRPr="00FC222B">
        <w:t>In these Regulations, unless the context otherwise requires:</w:t>
      </w:r>
    </w:p>
    <w:p w:rsidRPr="00FC222B" w:rsidR="00600D68" w:rsidP="0002563A" w:rsidRDefault="00600D68" w14:paraId="1E46B30C" w14:textId="77777777">
      <w:pPr>
        <w:pStyle w:val="Level1"/>
        <w:numPr>
          <w:ilvl w:val="0"/>
          <w:numId w:val="0"/>
        </w:numPr>
        <w:ind w:left="850"/>
        <w:jc w:val="left"/>
      </w:pPr>
    </w:p>
    <w:p w:rsidRPr="00F01ACA" w:rsidR="00600D68" w:rsidP="0002563A" w:rsidRDefault="00600D68" w14:paraId="03622A62"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“Aeroplane” </w:t>
      </w:r>
      <w:r w:rsidRPr="00F01ACA">
        <w:rPr>
          <w:rFonts w:ascii="Times New Roman" w:hAnsi="Times New Roman" w:eastAsia="Calibri" w:cs="Times New Roman"/>
          <w:bCs/>
          <w:iCs/>
          <w:sz w:val="24"/>
          <w:szCs w:val="24"/>
          <w:lang w:eastAsia="en-GB"/>
        </w:rPr>
        <w:t>means</w:t>
      </w:r>
      <w:r w:rsidRPr="00F01ACA">
        <w:rPr>
          <w:rFonts w:ascii="Times New Roman" w:hAnsi="Times New Roman" w:eastAsia="Calibri" w:cs="Times New Roman"/>
          <w:b/>
          <w:bCs/>
          <w:i/>
          <w:iCs/>
          <w:sz w:val="24"/>
          <w:szCs w:val="24"/>
          <w:lang w:eastAsia="en-GB"/>
        </w:rPr>
        <w:t xml:space="preserve"> </w:t>
      </w:r>
      <w:r w:rsidRPr="00F01ACA">
        <w:rPr>
          <w:rFonts w:ascii="Times New Roman" w:hAnsi="Times New Roman" w:eastAsia="Calibri" w:cs="Times New Roman"/>
          <w:bCs/>
          <w:iCs/>
          <w:sz w:val="24"/>
          <w:szCs w:val="24"/>
          <w:lang w:eastAsia="en-GB"/>
        </w:rPr>
        <w:t>a</w:t>
      </w:r>
      <w:r w:rsidRPr="00F01ACA">
        <w:rPr>
          <w:rFonts w:ascii="Times New Roman" w:hAnsi="Times New Roman" w:eastAsia="Calibri" w:cs="Times New Roman"/>
          <w:b/>
          <w:bCs/>
          <w:i/>
          <w:iCs/>
          <w:sz w:val="24"/>
          <w:szCs w:val="24"/>
          <w:lang w:eastAsia="en-GB"/>
        </w:rPr>
        <w:t xml:space="preserve"> </w:t>
      </w:r>
      <w:r w:rsidRPr="00F01ACA">
        <w:rPr>
          <w:rFonts w:ascii="Times New Roman" w:hAnsi="Times New Roman" w:eastAsia="Calibri" w:cs="Times New Roman"/>
          <w:sz w:val="24"/>
          <w:szCs w:val="24"/>
          <w:lang w:eastAsia="en-GB"/>
        </w:rPr>
        <w:t>power-driven heavier-than-air aircraft, deriving its lift in flight chiefly from aerodynamic reactions on surfaces which remain fixed under given conditions of flight.</w:t>
      </w:r>
    </w:p>
    <w:p w:rsidRPr="00F01ACA" w:rsidR="00600D68" w:rsidP="0002563A" w:rsidRDefault="00600D68" w14:paraId="6800A261"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r w:rsidRPr="00F01ACA">
        <w:rPr>
          <w:rFonts w:ascii="Times New Roman" w:hAnsi="Times New Roman" w:eastAsia="Calibri" w:cs="Times New Roman"/>
          <w:color w:val="FF0000"/>
          <w:sz w:val="24"/>
          <w:szCs w:val="24"/>
          <w:lang w:eastAsia="en-GB"/>
        </w:rPr>
        <w:t xml:space="preserve"> </w:t>
      </w:r>
    </w:p>
    <w:p w:rsidRPr="00F01ACA" w:rsidR="00600D68" w:rsidP="0002563A" w:rsidRDefault="00600D68" w14:paraId="7B624697"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“Aircraft” </w:t>
      </w:r>
      <w:r w:rsidRPr="00F01ACA">
        <w:rPr>
          <w:rFonts w:ascii="Times New Roman" w:hAnsi="Times New Roman" w:eastAsia="Calibri" w:cs="Times New Roman"/>
          <w:bCs/>
          <w:iCs/>
          <w:sz w:val="24"/>
          <w:szCs w:val="24"/>
          <w:lang w:eastAsia="en-GB"/>
        </w:rPr>
        <w:t>means a</w:t>
      </w:r>
      <w:r w:rsidRPr="00F01ACA">
        <w:rPr>
          <w:rFonts w:ascii="Times New Roman" w:hAnsi="Times New Roman" w:eastAsia="Calibri" w:cs="Times New Roman"/>
          <w:sz w:val="24"/>
          <w:szCs w:val="24"/>
          <w:lang w:eastAsia="en-GB"/>
        </w:rPr>
        <w:t xml:space="preserve">ny machine that can derive support in the atmosphere from the reactions of the air other than the reactions of the air against the earth’s surface. </w:t>
      </w:r>
    </w:p>
    <w:p w:rsidRPr="00F01ACA" w:rsidR="00600D68" w:rsidP="0002563A" w:rsidRDefault="00600D68" w14:paraId="043B0984"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r w:rsidRPr="00F01ACA">
        <w:rPr>
          <w:rFonts w:ascii="Times New Roman" w:hAnsi="Times New Roman" w:eastAsia="Calibri" w:cs="Times New Roman"/>
          <w:color w:val="FF0000"/>
          <w:sz w:val="24"/>
          <w:szCs w:val="24"/>
          <w:lang w:eastAsia="en-GB"/>
        </w:rPr>
        <w:t xml:space="preserve"> </w:t>
      </w:r>
    </w:p>
    <w:p w:rsidRPr="00F01ACA" w:rsidR="00600D68" w:rsidP="0002563A" w:rsidRDefault="00600D68" w14:paraId="67E8CDC4"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“Airship” </w:t>
      </w:r>
      <w:r w:rsidRPr="00F01ACA">
        <w:rPr>
          <w:rFonts w:ascii="Times New Roman" w:hAnsi="Times New Roman" w:eastAsia="Calibri" w:cs="Times New Roman"/>
          <w:bCs/>
          <w:iCs/>
          <w:sz w:val="24"/>
          <w:szCs w:val="24"/>
          <w:lang w:eastAsia="en-GB"/>
        </w:rPr>
        <w:t>means</w:t>
      </w:r>
      <w:r w:rsidRPr="00F01ACA">
        <w:rPr>
          <w:rFonts w:ascii="Times New Roman" w:hAnsi="Times New Roman" w:eastAsia="Calibri" w:cs="Times New Roman"/>
          <w:b/>
          <w:bCs/>
          <w:i/>
          <w:iCs/>
          <w:sz w:val="24"/>
          <w:szCs w:val="24"/>
          <w:lang w:eastAsia="en-GB"/>
        </w:rPr>
        <w:t xml:space="preserve"> </w:t>
      </w:r>
      <w:r w:rsidRPr="00F01ACA">
        <w:rPr>
          <w:rFonts w:ascii="Times New Roman" w:hAnsi="Times New Roman" w:eastAsia="Calibri" w:cs="Times New Roman"/>
          <w:bCs/>
          <w:iCs/>
          <w:sz w:val="24"/>
          <w:szCs w:val="24"/>
          <w:lang w:eastAsia="en-GB"/>
        </w:rPr>
        <w:t>a</w:t>
      </w:r>
      <w:r w:rsidRPr="00F01ACA">
        <w:rPr>
          <w:rFonts w:ascii="Times New Roman" w:hAnsi="Times New Roman" w:eastAsia="Calibri" w:cs="Times New Roman"/>
          <w:sz w:val="24"/>
          <w:szCs w:val="24"/>
          <w:lang w:eastAsia="en-GB"/>
        </w:rPr>
        <w:t xml:space="preserve"> power-driven lighter-than-air aircraft.</w:t>
      </w:r>
    </w:p>
    <w:p w:rsidRPr="00F01ACA" w:rsidR="00600D68" w:rsidP="0002563A" w:rsidRDefault="00600D68" w14:paraId="692AB69C"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r w:rsidRPr="00F01ACA">
        <w:rPr>
          <w:rFonts w:ascii="Times New Roman" w:hAnsi="Times New Roman" w:eastAsia="Calibri" w:cs="Times New Roman"/>
          <w:color w:val="FF0000"/>
          <w:sz w:val="24"/>
          <w:szCs w:val="24"/>
          <w:lang w:eastAsia="en-GB"/>
        </w:rPr>
        <w:t xml:space="preserve"> </w:t>
      </w:r>
    </w:p>
    <w:p w:rsidRPr="00F01ACA" w:rsidR="00600D68" w:rsidP="0002563A" w:rsidRDefault="00600D68" w14:paraId="26AC79C8"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i/>
          <w:sz w:val="24"/>
          <w:szCs w:val="24"/>
          <w:lang w:eastAsia="en-GB"/>
        </w:rPr>
        <w:t>“Authority</w:t>
      </w:r>
      <w:r w:rsidRPr="00F01ACA">
        <w:rPr>
          <w:rFonts w:ascii="Times New Roman" w:hAnsi="Times New Roman" w:eastAsia="Calibri" w:cs="Times New Roman"/>
          <w:b/>
          <w:sz w:val="24"/>
          <w:szCs w:val="24"/>
          <w:lang w:eastAsia="en-GB"/>
        </w:rPr>
        <w:t>”</w:t>
      </w:r>
      <w:r w:rsidRPr="00F01ACA">
        <w:rPr>
          <w:rFonts w:ascii="Times New Roman" w:hAnsi="Times New Roman" w:eastAsia="Calibri" w:cs="Times New Roman"/>
          <w:sz w:val="24"/>
          <w:szCs w:val="24"/>
          <w:lang w:eastAsia="en-GB"/>
        </w:rPr>
        <w:t xml:space="preserve"> means the [state] Civil Aviation Authority.</w:t>
      </w:r>
    </w:p>
    <w:p w:rsidRPr="00F01ACA" w:rsidR="00600D68" w:rsidP="0002563A" w:rsidRDefault="00600D68" w14:paraId="41C8B1D7"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p>
    <w:p w:rsidRPr="00F01ACA" w:rsidR="00600D68" w:rsidP="0002563A" w:rsidRDefault="00600D68" w14:paraId="4B5B6A2F"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“Balloon” </w:t>
      </w:r>
      <w:r w:rsidRPr="00F01ACA">
        <w:rPr>
          <w:rFonts w:ascii="Times New Roman" w:hAnsi="Times New Roman" w:eastAsia="Calibri" w:cs="Times New Roman"/>
          <w:bCs/>
          <w:iCs/>
          <w:sz w:val="24"/>
          <w:szCs w:val="24"/>
          <w:lang w:eastAsia="en-GB"/>
        </w:rPr>
        <w:t>means a</w:t>
      </w:r>
      <w:r w:rsidRPr="00F01ACA">
        <w:rPr>
          <w:rFonts w:ascii="Times New Roman" w:hAnsi="Times New Roman" w:eastAsia="Calibri" w:cs="Times New Roman"/>
          <w:sz w:val="24"/>
          <w:szCs w:val="24"/>
          <w:lang w:eastAsia="en-GB"/>
        </w:rPr>
        <w:t xml:space="preserve"> non-power-driven lighter-than-air aircraft.</w:t>
      </w:r>
    </w:p>
    <w:p w:rsidRPr="00F01ACA" w:rsidR="00600D68" w:rsidP="0002563A" w:rsidRDefault="00600D68" w14:paraId="0D056831"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p>
    <w:p w:rsidRPr="00F01ACA" w:rsidR="00600D68" w:rsidP="0002563A" w:rsidRDefault="00600D68" w14:paraId="237ACE7C"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i/>
          <w:sz w:val="24"/>
          <w:szCs w:val="24"/>
          <w:lang w:eastAsia="en-GB"/>
        </w:rPr>
        <w:t>“Commercial air transport”</w:t>
      </w:r>
      <w:r w:rsidRPr="00F01ACA">
        <w:rPr>
          <w:rFonts w:ascii="Times New Roman" w:hAnsi="Times New Roman" w:eastAsia="Calibri" w:cs="Times New Roman"/>
          <w:sz w:val="24"/>
          <w:szCs w:val="24"/>
          <w:lang w:eastAsia="en-GB"/>
        </w:rPr>
        <w:t xml:space="preserve"> means an aircraft operation involving the transport of passengers, cargo, or mail for remuneration or hire.</w:t>
      </w:r>
    </w:p>
    <w:p w:rsidRPr="00F01ACA" w:rsidR="00600D68" w:rsidP="0002563A" w:rsidRDefault="00600D68" w14:paraId="395024BE"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p>
    <w:p w:rsidRPr="00F01ACA" w:rsidR="00600D68" w:rsidP="0002563A" w:rsidRDefault="00600D68" w14:paraId="529E619E"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“Common mark means” </w:t>
      </w:r>
      <w:r w:rsidRPr="00F01ACA">
        <w:rPr>
          <w:rFonts w:ascii="Times New Roman" w:hAnsi="Times New Roman" w:eastAsia="Calibri" w:cs="Times New Roman"/>
          <w:bCs/>
          <w:iCs/>
          <w:sz w:val="24"/>
          <w:szCs w:val="24"/>
          <w:lang w:eastAsia="en-GB"/>
        </w:rPr>
        <w:t>a</w:t>
      </w:r>
      <w:r w:rsidRPr="00F01ACA">
        <w:rPr>
          <w:rFonts w:ascii="Times New Roman" w:hAnsi="Times New Roman" w:eastAsia="Calibri" w:cs="Times New Roman"/>
          <w:sz w:val="24"/>
          <w:szCs w:val="24"/>
          <w:lang w:eastAsia="en-GB"/>
        </w:rPr>
        <w:t xml:space="preserve"> mark assigned by the International Civil Aviation Organization to the common mark registering authority</w:t>
      </w:r>
    </w:p>
    <w:p w:rsidRPr="00F01ACA" w:rsidR="00600D68" w:rsidP="0002563A" w:rsidRDefault="00600D68" w14:paraId="2113C703"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sz w:val="24"/>
          <w:szCs w:val="24"/>
          <w:lang w:eastAsia="en-GB"/>
        </w:rPr>
        <w:t>registering aircraft of an international operating agency on other than a national basis.</w:t>
      </w:r>
    </w:p>
    <w:p w:rsidRPr="00F01ACA" w:rsidR="00600D68" w:rsidP="0002563A" w:rsidRDefault="00600D68" w14:paraId="0EC6850D"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p>
    <w:p w:rsidRPr="00F01ACA" w:rsidR="00600D68" w:rsidP="0002563A" w:rsidRDefault="00600D68" w14:paraId="70EAF7B8"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“Common mark registering authority” </w:t>
      </w:r>
      <w:r w:rsidRPr="00F01ACA">
        <w:rPr>
          <w:rFonts w:ascii="Times New Roman" w:hAnsi="Times New Roman" w:eastAsia="Calibri" w:cs="Times New Roman"/>
          <w:bCs/>
          <w:iCs/>
          <w:sz w:val="24"/>
          <w:szCs w:val="24"/>
          <w:lang w:eastAsia="en-GB"/>
        </w:rPr>
        <w:t>means t</w:t>
      </w:r>
      <w:r w:rsidRPr="00F01ACA">
        <w:rPr>
          <w:rFonts w:ascii="Times New Roman" w:hAnsi="Times New Roman" w:eastAsia="Calibri" w:cs="Times New Roman"/>
          <w:sz w:val="24"/>
          <w:szCs w:val="24"/>
          <w:lang w:eastAsia="en-GB"/>
        </w:rPr>
        <w:t>he authority maintaining the non-national register or, where appropriate, the part</w:t>
      </w:r>
    </w:p>
    <w:p w:rsidRPr="00F01ACA" w:rsidR="00600D68" w:rsidP="0002563A" w:rsidRDefault="00600D68" w14:paraId="012E504C"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sz w:val="24"/>
          <w:szCs w:val="24"/>
          <w:lang w:eastAsia="en-GB"/>
        </w:rPr>
        <w:t>thereof, in which aircraft of an international operating agency are registered.</w:t>
      </w:r>
    </w:p>
    <w:p w:rsidRPr="00F01ACA" w:rsidR="00600D68" w:rsidP="0002563A" w:rsidRDefault="00600D68" w14:paraId="68CB3039"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p>
    <w:p w:rsidRPr="00F01ACA" w:rsidR="00600D68" w:rsidP="0002563A" w:rsidRDefault="00600D68" w14:paraId="5605F8E3"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i/>
          <w:sz w:val="24"/>
          <w:szCs w:val="24"/>
          <w:lang w:eastAsia="en-GB"/>
        </w:rPr>
        <w:t>“Contracting State”</w:t>
      </w:r>
      <w:r w:rsidRPr="00F01ACA">
        <w:rPr>
          <w:rFonts w:ascii="Times New Roman" w:hAnsi="Times New Roman" w:eastAsia="Calibri" w:cs="Times New Roman"/>
          <w:sz w:val="24"/>
          <w:szCs w:val="24"/>
          <w:lang w:eastAsia="en-GB"/>
        </w:rPr>
        <w:t xml:space="preserve"> means a state that is a signatory to the Convention on International Civil Aviation.</w:t>
      </w:r>
    </w:p>
    <w:p w:rsidRPr="00F01ACA" w:rsidR="00600D68" w:rsidP="0002563A" w:rsidRDefault="00600D68" w14:paraId="3E29FD46"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p>
    <w:p w:rsidRPr="00F01ACA" w:rsidR="00600D68" w:rsidP="0002563A" w:rsidRDefault="00600D68" w14:paraId="6BE633FA"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“Fireproof material” </w:t>
      </w:r>
      <w:r w:rsidRPr="00F01ACA">
        <w:rPr>
          <w:rFonts w:ascii="Times New Roman" w:hAnsi="Times New Roman" w:eastAsia="Calibri" w:cs="Times New Roman"/>
          <w:bCs/>
          <w:iCs/>
          <w:sz w:val="24"/>
          <w:szCs w:val="24"/>
          <w:lang w:eastAsia="en-GB"/>
        </w:rPr>
        <w:t>means</w:t>
      </w:r>
      <w:r w:rsidRPr="00F01ACA">
        <w:rPr>
          <w:rFonts w:ascii="Times New Roman" w:hAnsi="Times New Roman" w:eastAsia="Calibri" w:cs="Times New Roman"/>
          <w:sz w:val="24"/>
          <w:szCs w:val="24"/>
          <w:lang w:eastAsia="en-GB"/>
        </w:rPr>
        <w:t xml:space="preserve"> material capable of withstanding heat as well as or better than steel when the dimensions in both cases are appropriate for the specific purpose.</w:t>
      </w:r>
    </w:p>
    <w:p w:rsidRPr="00F01ACA" w:rsidR="00600D68" w:rsidP="0002563A" w:rsidRDefault="00600D68" w14:paraId="7964FDF2"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p>
    <w:p w:rsidRPr="00F01ACA" w:rsidR="00600D68" w:rsidP="0002563A" w:rsidRDefault="00600D68" w14:paraId="326F1E22"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“Glider” </w:t>
      </w:r>
      <w:r w:rsidRPr="00F01ACA">
        <w:rPr>
          <w:rFonts w:ascii="Times New Roman" w:hAnsi="Times New Roman" w:eastAsia="Calibri" w:cs="Times New Roman"/>
          <w:bCs/>
          <w:iCs/>
          <w:sz w:val="24"/>
          <w:szCs w:val="24"/>
          <w:lang w:eastAsia="en-GB"/>
        </w:rPr>
        <w:t>means a</w:t>
      </w:r>
      <w:r w:rsidRPr="00F01ACA">
        <w:rPr>
          <w:rFonts w:ascii="Times New Roman" w:hAnsi="Times New Roman" w:eastAsia="Calibri" w:cs="Times New Roman"/>
          <w:sz w:val="24"/>
          <w:szCs w:val="24"/>
          <w:lang w:eastAsia="en-GB"/>
        </w:rPr>
        <w:t xml:space="preserve"> non-power-driven heavier-than-air aircraft, deriving its lift in flight chiefly from aerodynamic reactions on surfaces which remain fixed under given conditions of flight.</w:t>
      </w:r>
    </w:p>
    <w:p w:rsidRPr="00F01ACA" w:rsidR="00600D68" w:rsidP="0002563A" w:rsidRDefault="00600D68" w14:paraId="6BE3C382"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p>
    <w:p w:rsidRPr="00F01ACA" w:rsidR="00600D68" w:rsidP="0002563A" w:rsidRDefault="00600D68" w14:paraId="1BD0452B"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“Gyroplane” </w:t>
      </w:r>
      <w:r w:rsidRPr="00F01ACA">
        <w:rPr>
          <w:rFonts w:ascii="Times New Roman" w:hAnsi="Times New Roman" w:eastAsia="Calibri" w:cs="Times New Roman"/>
          <w:bCs/>
          <w:iCs/>
          <w:sz w:val="24"/>
          <w:szCs w:val="24"/>
          <w:lang w:eastAsia="en-GB"/>
        </w:rPr>
        <w:t>means a</w:t>
      </w:r>
      <w:r w:rsidRPr="00F01ACA">
        <w:rPr>
          <w:rFonts w:ascii="Times New Roman" w:hAnsi="Times New Roman" w:eastAsia="Calibri" w:cs="Times New Roman"/>
          <w:sz w:val="24"/>
          <w:szCs w:val="24"/>
          <w:lang w:eastAsia="en-GB"/>
        </w:rPr>
        <w:t xml:space="preserve"> heavier-than-air aircraft supported in flight by the reactions of the air on one or more rotors which rotate freely on substantially vertical axes.</w:t>
      </w:r>
    </w:p>
    <w:p w:rsidRPr="00F01ACA" w:rsidR="00600D68" w:rsidP="0002563A" w:rsidRDefault="00600D68" w14:paraId="1FFA4EAD"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p>
    <w:p w:rsidRPr="00F01ACA" w:rsidR="00600D68" w:rsidP="0002563A" w:rsidRDefault="00600D68" w14:paraId="60A90455"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“Heavier-than-air aircraft” </w:t>
      </w:r>
      <w:r w:rsidRPr="00F01ACA">
        <w:rPr>
          <w:rFonts w:ascii="Times New Roman" w:hAnsi="Times New Roman" w:eastAsia="Calibri" w:cs="Times New Roman"/>
          <w:bCs/>
          <w:iCs/>
          <w:sz w:val="24"/>
          <w:szCs w:val="24"/>
          <w:lang w:eastAsia="en-GB"/>
        </w:rPr>
        <w:t>means a</w:t>
      </w:r>
      <w:r w:rsidRPr="00F01ACA">
        <w:rPr>
          <w:rFonts w:ascii="Times New Roman" w:hAnsi="Times New Roman" w:eastAsia="Calibri" w:cs="Times New Roman"/>
          <w:sz w:val="24"/>
          <w:szCs w:val="24"/>
          <w:lang w:eastAsia="en-GB"/>
        </w:rPr>
        <w:t>ny aircraft deriving its lift in flight chiefly from aerodynamic forces.</w:t>
      </w:r>
    </w:p>
    <w:p w:rsidRPr="00F01ACA" w:rsidR="00600D68" w:rsidP="0002563A" w:rsidRDefault="00600D68" w14:paraId="4F1827A4"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p>
    <w:p w:rsidRPr="00F01ACA" w:rsidR="00600D68" w:rsidP="0002563A" w:rsidRDefault="00600D68" w14:paraId="6CB59498"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“Helicopter” </w:t>
      </w:r>
      <w:r w:rsidRPr="00F01ACA">
        <w:rPr>
          <w:rFonts w:ascii="Times New Roman" w:hAnsi="Times New Roman" w:eastAsia="Calibri" w:cs="Times New Roman"/>
          <w:bCs/>
          <w:iCs/>
          <w:sz w:val="24"/>
          <w:szCs w:val="24"/>
          <w:lang w:eastAsia="en-GB"/>
        </w:rPr>
        <w:t>means a</w:t>
      </w:r>
      <w:r w:rsidRPr="00F01ACA">
        <w:rPr>
          <w:rFonts w:ascii="Times New Roman" w:hAnsi="Times New Roman" w:eastAsia="Calibri" w:cs="Times New Roman"/>
          <w:sz w:val="24"/>
          <w:szCs w:val="24"/>
          <w:lang w:eastAsia="en-GB"/>
        </w:rPr>
        <w:t xml:space="preserve"> heavier-than-air aircraft supported in flight chiefly by the reactions of the air on one or more power-driven</w:t>
      </w:r>
    </w:p>
    <w:p w:rsidRPr="00F01ACA" w:rsidR="00600D68" w:rsidP="0002563A" w:rsidRDefault="00600D68" w14:paraId="0D127924"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sz w:val="24"/>
          <w:szCs w:val="24"/>
          <w:lang w:eastAsia="en-GB"/>
        </w:rPr>
        <w:t>rotors on substantially vertical axes.</w:t>
      </w:r>
    </w:p>
    <w:p w:rsidRPr="00F01ACA" w:rsidR="00600D68" w:rsidP="0002563A" w:rsidRDefault="00600D68" w14:paraId="18BE1F8A"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p>
    <w:p w:rsidRPr="00F01ACA" w:rsidR="00600D68" w:rsidP="0002563A" w:rsidRDefault="00600D68" w14:paraId="50CCB338"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“International operating agency” </w:t>
      </w:r>
      <w:r w:rsidRPr="00F01ACA">
        <w:rPr>
          <w:rFonts w:ascii="Times New Roman" w:hAnsi="Times New Roman" w:eastAsia="Calibri" w:cs="Times New Roman"/>
          <w:bCs/>
          <w:iCs/>
          <w:sz w:val="24"/>
          <w:szCs w:val="24"/>
          <w:lang w:eastAsia="en-GB"/>
        </w:rPr>
        <w:t>means a</w:t>
      </w:r>
      <w:r w:rsidRPr="00F01ACA">
        <w:rPr>
          <w:rFonts w:ascii="Times New Roman" w:hAnsi="Times New Roman" w:eastAsia="Calibri" w:cs="Times New Roman"/>
          <w:sz w:val="24"/>
          <w:szCs w:val="24"/>
          <w:lang w:eastAsia="en-GB"/>
        </w:rPr>
        <w:t>n agency of the kind contemplated in Article 77 of the Convention.</w:t>
      </w:r>
    </w:p>
    <w:p w:rsidRPr="00F01ACA" w:rsidR="00600D68" w:rsidP="0002563A" w:rsidRDefault="00600D68" w14:paraId="58044D20"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p>
    <w:p w:rsidRPr="00F01ACA" w:rsidR="00600D68" w:rsidP="0002563A" w:rsidRDefault="00600D68" w14:paraId="380FA00A"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“Lighter-than-air aircraft” </w:t>
      </w:r>
      <w:r w:rsidRPr="00F01ACA">
        <w:rPr>
          <w:rFonts w:ascii="Times New Roman" w:hAnsi="Times New Roman" w:eastAsia="Calibri" w:cs="Times New Roman"/>
          <w:bCs/>
          <w:iCs/>
          <w:sz w:val="24"/>
          <w:szCs w:val="24"/>
          <w:lang w:eastAsia="en-GB"/>
        </w:rPr>
        <w:t>means a</w:t>
      </w:r>
      <w:r w:rsidRPr="00F01ACA">
        <w:rPr>
          <w:rFonts w:ascii="Times New Roman" w:hAnsi="Times New Roman" w:eastAsia="Calibri" w:cs="Times New Roman"/>
          <w:sz w:val="24"/>
          <w:szCs w:val="24"/>
          <w:lang w:eastAsia="en-GB"/>
        </w:rPr>
        <w:t>ny aircraft supported chiefly by its buoyancy in the air.</w:t>
      </w:r>
    </w:p>
    <w:p w:rsidRPr="00F01ACA" w:rsidR="00600D68" w:rsidP="0002563A" w:rsidRDefault="00600D68" w14:paraId="4A7B6A30"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p>
    <w:p w:rsidRPr="00F01ACA" w:rsidR="00600D68" w:rsidP="0002563A" w:rsidRDefault="00600D68" w14:paraId="7BA58302"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“Ornithopter” </w:t>
      </w:r>
      <w:r w:rsidRPr="00F01ACA">
        <w:rPr>
          <w:rFonts w:ascii="Times New Roman" w:hAnsi="Times New Roman" w:eastAsia="Calibri" w:cs="Times New Roman"/>
          <w:bCs/>
          <w:iCs/>
          <w:sz w:val="24"/>
          <w:szCs w:val="24"/>
          <w:lang w:eastAsia="en-GB"/>
        </w:rPr>
        <w:t>means a</w:t>
      </w:r>
      <w:r w:rsidRPr="00F01ACA">
        <w:rPr>
          <w:rFonts w:ascii="Times New Roman" w:hAnsi="Times New Roman" w:eastAsia="Calibri" w:cs="Times New Roman"/>
          <w:sz w:val="24"/>
          <w:szCs w:val="24"/>
          <w:lang w:eastAsia="en-GB"/>
        </w:rPr>
        <w:t xml:space="preserve"> heavier-than-air aircraft supported in flight chiefly by the reactions of the air on planes to which a flapping motion is imparted.</w:t>
      </w:r>
    </w:p>
    <w:p w:rsidRPr="00F01ACA" w:rsidR="00600D68" w:rsidP="0002563A" w:rsidRDefault="00600D68" w14:paraId="179FE02F"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p>
    <w:p w:rsidRPr="00F01ACA" w:rsidR="00600D68" w:rsidP="0002563A" w:rsidRDefault="00600D68" w14:paraId="6B6839AC"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“Remotely piloted aircraft (RPA) </w:t>
      </w:r>
      <w:r w:rsidRPr="00F01ACA">
        <w:rPr>
          <w:rFonts w:ascii="Times New Roman" w:hAnsi="Times New Roman" w:eastAsia="Calibri" w:cs="Times New Roman"/>
          <w:bCs/>
          <w:iCs/>
          <w:sz w:val="24"/>
          <w:szCs w:val="24"/>
          <w:lang w:eastAsia="en-GB"/>
        </w:rPr>
        <w:t>means a</w:t>
      </w:r>
      <w:r w:rsidRPr="00F01ACA">
        <w:rPr>
          <w:rFonts w:ascii="Times New Roman" w:hAnsi="Times New Roman" w:eastAsia="Calibri" w:cs="Times New Roman"/>
          <w:sz w:val="24"/>
          <w:szCs w:val="24"/>
          <w:lang w:eastAsia="en-GB"/>
        </w:rPr>
        <w:t>n unmanned aircraft which is piloted from a remote pilot station.</w:t>
      </w:r>
    </w:p>
    <w:p w:rsidRPr="00F01ACA" w:rsidR="00600D68" w:rsidP="0002563A" w:rsidRDefault="00600D68" w14:paraId="18796A15"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p>
    <w:p w:rsidRPr="00F01ACA" w:rsidR="00600D68" w:rsidP="0002563A" w:rsidRDefault="00600D68" w14:paraId="04E75F01"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bCs/>
          <w:i/>
          <w:iCs/>
          <w:sz w:val="24"/>
          <w:szCs w:val="24"/>
          <w:lang w:eastAsia="en-GB"/>
        </w:rPr>
        <w:t xml:space="preserve">“Rotorcraft” </w:t>
      </w:r>
      <w:r w:rsidRPr="00F01ACA">
        <w:rPr>
          <w:rFonts w:ascii="Times New Roman" w:hAnsi="Times New Roman" w:eastAsia="Calibri" w:cs="Times New Roman"/>
          <w:bCs/>
          <w:iCs/>
          <w:sz w:val="24"/>
          <w:szCs w:val="24"/>
          <w:lang w:eastAsia="en-GB"/>
        </w:rPr>
        <w:t>means a</w:t>
      </w:r>
      <w:r w:rsidRPr="00F01ACA">
        <w:rPr>
          <w:rFonts w:ascii="Times New Roman" w:hAnsi="Times New Roman" w:eastAsia="Calibri" w:cs="Times New Roman"/>
          <w:b/>
          <w:bCs/>
          <w:i/>
          <w:iCs/>
          <w:sz w:val="24"/>
          <w:szCs w:val="24"/>
          <w:lang w:eastAsia="en-GB"/>
        </w:rPr>
        <w:t xml:space="preserve"> </w:t>
      </w:r>
      <w:r w:rsidRPr="00F01ACA">
        <w:rPr>
          <w:rFonts w:ascii="Times New Roman" w:hAnsi="Times New Roman" w:eastAsia="Calibri" w:cs="Times New Roman"/>
          <w:sz w:val="24"/>
          <w:szCs w:val="24"/>
          <w:lang w:eastAsia="en-GB"/>
        </w:rPr>
        <w:t>power-driven heavier-than-air aircraft supported in flight by the reactions of the air on one or more rotors.</w:t>
      </w:r>
    </w:p>
    <w:p w:rsidRPr="00F01ACA" w:rsidR="00600D68" w:rsidP="0002563A" w:rsidRDefault="00600D68" w14:paraId="3B3465C2" w14:textId="77777777">
      <w:pPr>
        <w:widowControl w:val="0"/>
        <w:autoSpaceDE w:val="0"/>
        <w:autoSpaceDN w:val="0"/>
        <w:adjustRightInd w:val="0"/>
        <w:spacing w:after="0"/>
        <w:ind w:left="702"/>
        <w:rPr>
          <w:rFonts w:ascii="Times New Roman" w:hAnsi="Times New Roman" w:eastAsia="Calibri" w:cs="Times New Roman"/>
          <w:color w:val="FF0000"/>
          <w:sz w:val="24"/>
          <w:szCs w:val="24"/>
          <w:lang w:eastAsia="en-GB"/>
        </w:rPr>
      </w:pPr>
    </w:p>
    <w:p w:rsidRPr="00F01ACA" w:rsidR="00600D68" w:rsidP="0002563A" w:rsidRDefault="00600D68" w14:paraId="64308663"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b/>
          <w:i/>
          <w:sz w:val="24"/>
          <w:szCs w:val="24"/>
          <w:lang w:eastAsia="en-GB"/>
        </w:rPr>
        <w:t>“Sea plane”</w:t>
      </w:r>
      <w:r w:rsidRPr="00F01ACA">
        <w:rPr>
          <w:rFonts w:ascii="Times New Roman" w:hAnsi="Times New Roman" w:eastAsia="Calibri" w:cs="Times New Roman"/>
          <w:sz w:val="24"/>
          <w:szCs w:val="24"/>
          <w:lang w:eastAsia="en-GB"/>
        </w:rPr>
        <w:t xml:space="preserve"> means an aeroplane equipped with floats or other devices enabling it to land and take off from the surface of water.  </w:t>
      </w:r>
    </w:p>
    <w:p w:rsidRPr="00F01ACA" w:rsidR="00600D68" w:rsidP="0002563A" w:rsidRDefault="00600D68" w14:paraId="34A065AC" w14:textId="77777777">
      <w:pPr>
        <w:widowControl w:val="0"/>
        <w:autoSpaceDE w:val="0"/>
        <w:autoSpaceDN w:val="0"/>
        <w:adjustRightInd w:val="0"/>
        <w:spacing w:after="0"/>
        <w:ind w:left="702"/>
        <w:rPr>
          <w:rFonts w:ascii="Times New Roman" w:hAnsi="Times New Roman" w:eastAsia="Calibri" w:cs="Times New Roman"/>
          <w:sz w:val="24"/>
          <w:szCs w:val="24"/>
          <w:lang w:eastAsia="en-GB"/>
        </w:rPr>
      </w:pPr>
      <w:r w:rsidRPr="00F01ACA">
        <w:rPr>
          <w:rFonts w:ascii="Times New Roman" w:hAnsi="Times New Roman" w:eastAsia="Calibri" w:cs="Times New Roman"/>
          <w:sz w:val="24"/>
          <w:szCs w:val="24"/>
          <w:lang w:eastAsia="en-GB"/>
        </w:rPr>
        <w:t xml:space="preserve">    </w:t>
      </w:r>
    </w:p>
    <w:p w:rsidRPr="00600D68" w:rsidR="00600D68" w:rsidP="0002563A" w:rsidRDefault="00600D68" w14:paraId="08694BEF" w14:textId="77777777">
      <w:pPr>
        <w:pStyle w:val="ListParagraph"/>
        <w:spacing w:after="160"/>
        <w:ind w:left="735"/>
        <w:rPr>
          <w:rFonts w:ascii="Times New Roman" w:hAnsi="Times New Roman" w:eastAsia="Times New Roman" w:cs="Times New Roman"/>
          <w:bCs/>
          <w:sz w:val="24"/>
          <w:szCs w:val="24"/>
          <w:lang w:val="en-US"/>
        </w:rPr>
      </w:pPr>
      <w:r w:rsidRPr="00F01ACA">
        <w:rPr>
          <w:rFonts w:ascii="Times New Roman" w:hAnsi="Times New Roman" w:eastAsia="Calibri" w:cs="Times New Roman"/>
          <w:b/>
          <w:bCs/>
          <w:i/>
          <w:iCs/>
          <w:sz w:val="24"/>
          <w:szCs w:val="24"/>
          <w:lang w:eastAsia="en-GB"/>
        </w:rPr>
        <w:t xml:space="preserve">“State of Registry” </w:t>
      </w:r>
      <w:r w:rsidRPr="00F01ACA">
        <w:rPr>
          <w:rFonts w:ascii="Times New Roman" w:hAnsi="Times New Roman" w:eastAsia="Calibri" w:cs="Times New Roman"/>
          <w:bCs/>
          <w:iCs/>
          <w:sz w:val="24"/>
          <w:szCs w:val="24"/>
          <w:lang w:eastAsia="en-GB"/>
        </w:rPr>
        <w:t>means t</w:t>
      </w:r>
      <w:r w:rsidRPr="00F01ACA">
        <w:rPr>
          <w:rFonts w:ascii="Times New Roman" w:hAnsi="Times New Roman" w:eastAsia="Calibri" w:cs="Times New Roman"/>
          <w:sz w:val="24"/>
          <w:szCs w:val="24"/>
          <w:lang w:eastAsia="en-GB"/>
        </w:rPr>
        <w:t>he State on whose register the aircraft is entered.</w:t>
      </w:r>
      <w:r w:rsidRPr="00F01ACA">
        <w:rPr>
          <w:rFonts w:ascii="Times New Roman" w:hAnsi="Times New Roman" w:eastAsia="Calibri" w:cs="Times New Roman"/>
          <w:color w:val="FF0000"/>
          <w:sz w:val="24"/>
          <w:szCs w:val="24"/>
          <w:lang w:eastAsia="en-GB"/>
        </w:rPr>
        <w:t xml:space="preserve">  </w:t>
      </w:r>
    </w:p>
    <w:p w:rsidRPr="00600D68" w:rsidR="00600D68" w:rsidP="0002563A" w:rsidRDefault="00600D68" w14:paraId="60ACD06D" w14:textId="392D4E29">
      <w:pPr>
        <w:pStyle w:val="Heading2"/>
        <w:rPr>
          <w:rFonts w:eastAsia="Times New Roman"/>
          <w:lang w:val="en-US"/>
        </w:rPr>
      </w:pPr>
      <w:bookmarkStart w:name="_Toc109584454" w:id="20"/>
      <w:r>
        <w:rPr>
          <w:rFonts w:eastAsia="Times New Roman"/>
          <w:lang w:val="en-US"/>
        </w:rPr>
        <w:t>APPLICATION</w:t>
      </w:r>
      <w:bookmarkEnd w:id="20"/>
    </w:p>
    <w:p w:rsidRPr="009F0A8F" w:rsidR="00F01ACA" w:rsidRDefault="00F01ACA" w14:paraId="10E3E17E" w14:textId="5D0695C7">
      <w:pPr>
        <w:pStyle w:val="ListParagraph"/>
        <w:numPr>
          <w:ilvl w:val="0"/>
          <w:numId w:val="5"/>
        </w:numPr>
        <w:spacing w:after="160"/>
        <w:ind w:left="851" w:hanging="491"/>
        <w:rPr>
          <w:rFonts w:ascii="Times New Roman" w:hAnsi="Times New Roman" w:eastAsia="Times New Roman" w:cs="Times New Roman"/>
          <w:bCs/>
          <w:sz w:val="24"/>
          <w:szCs w:val="24"/>
          <w:lang w:val="en-US"/>
        </w:rPr>
      </w:pPr>
      <w:r w:rsidRPr="00F01ACA">
        <w:rPr>
          <w:rFonts w:ascii="Times New Roman" w:hAnsi="Times New Roman" w:eastAsia="Tahoma" w:cs="Times New Roman"/>
          <w:color w:val="000000"/>
          <w:sz w:val="24"/>
          <w:szCs w:val="24"/>
          <w:lang w:eastAsia="en-GB"/>
        </w:rPr>
        <w:t>These Regulations shall apply to civil aircraft registered in [state].</w:t>
      </w:r>
    </w:p>
    <w:p w:rsidRPr="008D748A" w:rsidR="00F01ACA" w:rsidRDefault="009F0A8F" w14:paraId="480FDC4D" w14:textId="1F4B3A30">
      <w:pPr>
        <w:pStyle w:val="ListParagraph"/>
        <w:numPr>
          <w:ilvl w:val="0"/>
          <w:numId w:val="5"/>
        </w:numPr>
        <w:spacing w:after="160"/>
        <w:ind w:left="851" w:hanging="491"/>
        <w:rPr>
          <w:rFonts w:ascii="Times New Roman" w:hAnsi="Times New Roman" w:eastAsia="Times New Roman" w:cs="Times New Roman"/>
          <w:bCs/>
          <w:sz w:val="24"/>
          <w:szCs w:val="24"/>
          <w:lang w:val="en-US"/>
        </w:rPr>
      </w:pPr>
      <w:r w:rsidRPr="009F0A8F">
        <w:rPr>
          <w:rFonts w:ascii="Times New Roman" w:hAnsi="Times New Roman" w:eastAsia="Times New Roman" w:cs="Times New Roman"/>
          <w:color w:val="000000"/>
          <w:sz w:val="24"/>
          <w:szCs w:val="24"/>
          <w:lang w:eastAsia="en-GB"/>
        </w:rPr>
        <w:t>These Regulations shall not apply to Meteorological pilot balloons used exclusively for meteorological purposes or unmanned free balloons without a payload, except as otherwise expressly provided.</w:t>
      </w:r>
    </w:p>
    <w:p w:rsidRPr="00B0191C" w:rsidR="00B0191C" w:rsidP="00C76C6D" w:rsidRDefault="00B0191C" w14:paraId="348BB1AC" w14:textId="1CCFF135">
      <w:pPr>
        <w:pStyle w:val="Heading1"/>
        <w:rPr>
          <w:rFonts w:eastAsia="Times New Roman"/>
          <w:lang w:val="en-US"/>
        </w:rPr>
      </w:pPr>
      <w:bookmarkStart w:name="_Toc109584455" w:id="21"/>
      <w:r w:rsidRPr="00B0191C">
        <w:rPr>
          <w:rFonts w:eastAsia="Times New Roman"/>
          <w:lang w:val="en-US"/>
        </w:rPr>
        <w:t>PART II</w:t>
      </w:r>
      <w:bookmarkEnd w:id="21"/>
    </w:p>
    <w:p w:rsidRPr="0015152A" w:rsidR="0015152A" w:rsidP="00C76C6D" w:rsidRDefault="0015152A" w14:paraId="193226D7" w14:textId="5280B98C">
      <w:pPr>
        <w:pStyle w:val="Heading1"/>
      </w:pPr>
      <w:r w:rsidRPr="0015152A">
        <w:rPr>
          <w:rFonts w:eastAsia="Times New Roman"/>
        </w:rPr>
        <w:t>AIRCRAFT REGISTRATION REQUIREMENTS</w:t>
      </w:r>
    </w:p>
    <w:p w:rsidR="00B0191C" w:rsidP="0002563A" w:rsidRDefault="0015152A" w14:paraId="3D3528B1" w14:textId="50EDE929">
      <w:pPr>
        <w:pStyle w:val="Heading2"/>
        <w:spacing w:line="276" w:lineRule="auto"/>
        <w:rPr>
          <w:rFonts w:eastAsia="Times New Roman"/>
          <w:lang w:val="en-US"/>
        </w:rPr>
      </w:pPr>
      <w:bookmarkStart w:name="_Toc109584456" w:id="22"/>
      <w:bookmarkStart w:name="_Hlk109565172" w:id="23"/>
      <w:r w:rsidRPr="0015152A">
        <w:rPr>
          <w:rFonts w:eastAsia="Times New Roman"/>
        </w:rPr>
        <w:t>General provisions</w:t>
      </w:r>
      <w:bookmarkEnd w:id="22"/>
    </w:p>
    <w:p w:rsidRPr="0015152A" w:rsidR="00B0191C" w:rsidRDefault="0015152A" w14:paraId="6A35F0EC" w14:textId="4625A7DA">
      <w:pPr>
        <w:pStyle w:val="ListParagraph"/>
        <w:numPr>
          <w:ilvl w:val="0"/>
          <w:numId w:val="13"/>
        </w:numPr>
        <w:spacing w:after="160" w:line="276" w:lineRule="auto"/>
        <w:ind w:left="851" w:hanging="491"/>
        <w:rPr>
          <w:rFonts w:ascii="Times New Roman" w:hAnsi="Times New Roman" w:eastAsia="Times New Roman" w:cs="Times New Roman"/>
          <w:bCs/>
          <w:sz w:val="24"/>
          <w:szCs w:val="24"/>
          <w:lang w:val="en-US"/>
        </w:rPr>
      </w:pPr>
      <w:r w:rsidRPr="0015152A">
        <w:rPr>
          <w:rFonts w:ascii="Times New Roman" w:hAnsi="Times New Roman" w:eastAsia="Times New Roman" w:cs="Times New Roman"/>
          <w:bCs/>
          <w:sz w:val="24"/>
          <w:szCs w:val="24"/>
        </w:rPr>
        <w:t>A person shall not operate an aircraft, within or fly over [state] unless:</w:t>
      </w:r>
    </w:p>
    <w:p w:rsidRPr="00744051" w:rsidR="00744051" w:rsidRDefault="00744051" w14:paraId="4E2CA054" w14:textId="77777777">
      <w:pPr>
        <w:pStyle w:val="ListParagraph"/>
        <w:numPr>
          <w:ilvl w:val="0"/>
          <w:numId w:val="6"/>
        </w:numPr>
        <w:spacing w:line="276" w:lineRule="auto"/>
        <w:ind w:left="1418" w:hanging="567"/>
        <w:rPr>
          <w:rFonts w:ascii="Times New Roman" w:hAnsi="Times New Roman" w:eastAsia="Times New Roman" w:cs="Times New Roman"/>
          <w:bCs/>
          <w:sz w:val="24"/>
          <w:szCs w:val="24"/>
          <w:lang w:val="en-US"/>
        </w:rPr>
      </w:pPr>
      <w:r w:rsidRPr="00744051">
        <w:rPr>
          <w:rFonts w:ascii="Times New Roman" w:hAnsi="Times New Roman" w:eastAsia="Times New Roman" w:cs="Times New Roman"/>
          <w:bCs/>
          <w:sz w:val="24"/>
          <w:szCs w:val="24"/>
          <w:lang w:val="en-US"/>
        </w:rPr>
        <w:t>for an aircraft eligible for registration under the laws of [state], the aircraft has been registered by its owner in accordance with these Regulations and the Authority has issued a certificate of registration for that aircraft which shall be carried aboard that aircraft for all operations; or</w:t>
      </w:r>
    </w:p>
    <w:p w:rsidRPr="003F460B" w:rsidR="00744051" w:rsidRDefault="00744051" w14:paraId="6272EB76" w14:textId="77777777">
      <w:pPr>
        <w:pStyle w:val="ListParagraph"/>
        <w:numPr>
          <w:ilvl w:val="0"/>
          <w:numId w:val="6"/>
        </w:numPr>
        <w:tabs>
          <w:tab w:val="left" w:pos="660"/>
        </w:tabs>
        <w:spacing w:after="0" w:line="276" w:lineRule="auto"/>
        <w:ind w:left="1418" w:hanging="567"/>
        <w:rPr>
          <w:rFonts w:ascii="Times New Roman" w:hAnsi="Times New Roman" w:eastAsia="Times New Roman" w:cs="Times New Roman"/>
          <w:sz w:val="24"/>
          <w:szCs w:val="24"/>
        </w:rPr>
      </w:pPr>
      <w:r w:rsidRPr="003F460B">
        <w:rPr>
          <w:rFonts w:ascii="Times New Roman" w:hAnsi="Times New Roman" w:eastAsia="Times New Roman" w:cs="Times New Roman"/>
          <w:sz w:val="24"/>
          <w:szCs w:val="24"/>
        </w:rPr>
        <w:t>it is registered in:</w:t>
      </w:r>
    </w:p>
    <w:p w:rsidRPr="003F460B" w:rsidR="00744051" w:rsidRDefault="00744051" w14:paraId="500F741C" w14:textId="71B78148">
      <w:pPr>
        <w:pStyle w:val="ListParagraph"/>
        <w:numPr>
          <w:ilvl w:val="0"/>
          <w:numId w:val="7"/>
        </w:numPr>
        <w:tabs>
          <w:tab w:val="left" w:pos="660"/>
        </w:tabs>
        <w:spacing w:after="0" w:line="276" w:lineRule="auto"/>
        <w:ind w:left="1843" w:hanging="567"/>
        <w:rPr>
          <w:rFonts w:ascii="Times New Roman" w:hAnsi="Times New Roman" w:eastAsia="Tahoma" w:cs="Times New Roman"/>
          <w:color w:val="FF0000"/>
          <w:sz w:val="24"/>
          <w:szCs w:val="24"/>
        </w:rPr>
      </w:pPr>
      <w:r w:rsidRPr="003F460B">
        <w:rPr>
          <w:rFonts w:ascii="Times New Roman" w:hAnsi="Times New Roman" w:eastAsia="Times New Roman" w:cs="Times New Roman"/>
          <w:sz w:val="24"/>
          <w:szCs w:val="24"/>
        </w:rPr>
        <w:t>a Contracting State to the Convention on International Civil Aviation; or</w:t>
      </w:r>
    </w:p>
    <w:p w:rsidRPr="00744051" w:rsidR="005726D9" w:rsidRDefault="00744051" w14:paraId="0A374002" w14:textId="226A9AEE">
      <w:pPr>
        <w:pStyle w:val="ListParagraph"/>
        <w:numPr>
          <w:ilvl w:val="0"/>
          <w:numId w:val="7"/>
        </w:numPr>
        <w:spacing w:after="160" w:line="276" w:lineRule="auto"/>
        <w:ind w:left="1843" w:hanging="567"/>
        <w:rPr>
          <w:rFonts w:ascii="Times New Roman" w:hAnsi="Times New Roman" w:eastAsia="Times New Roman" w:cs="Times New Roman"/>
          <w:bCs/>
          <w:sz w:val="24"/>
          <w:szCs w:val="24"/>
          <w:lang w:val="en-US"/>
        </w:rPr>
      </w:pPr>
      <w:r w:rsidRPr="003F460B">
        <w:rPr>
          <w:rFonts w:ascii="Times New Roman" w:hAnsi="Times New Roman" w:eastAsia="Times New Roman" w:cs="Times New Roman"/>
          <w:sz w:val="24"/>
          <w:szCs w:val="24"/>
        </w:rPr>
        <w:t>some other state in relation to which there is in force an agreement between the government of [state] and the government of that State which makes provisions for the flight over [state] of aircraft registered in that state.</w:t>
      </w:r>
    </w:p>
    <w:p w:rsidR="00744051" w:rsidRDefault="00744051" w14:paraId="6EC64E5C" w14:textId="7D18AE69">
      <w:pPr>
        <w:pStyle w:val="ListParagraph"/>
        <w:numPr>
          <w:ilvl w:val="0"/>
          <w:numId w:val="13"/>
        </w:numPr>
        <w:spacing w:after="160" w:line="276" w:lineRule="auto"/>
        <w:ind w:left="851" w:hanging="491"/>
        <w:rPr>
          <w:rFonts w:ascii="Times New Roman" w:hAnsi="Times New Roman" w:eastAsia="Times New Roman" w:cs="Times New Roman"/>
          <w:sz w:val="24"/>
          <w:szCs w:val="24"/>
        </w:rPr>
      </w:pPr>
      <w:r w:rsidRPr="00744051">
        <w:rPr>
          <w:rFonts w:ascii="Times New Roman" w:hAnsi="Times New Roman" w:eastAsia="Times New Roman" w:cs="Times New Roman"/>
          <w:sz w:val="24"/>
          <w:szCs w:val="24"/>
        </w:rPr>
        <w:t>Subject to this Regulation, an aircraft shall not be registered or continue to be registered in [state] where:</w:t>
      </w:r>
    </w:p>
    <w:p w:rsidRPr="00657B32" w:rsidR="00657B32" w:rsidRDefault="00657B32" w14:paraId="06E1FB60" w14:textId="77777777">
      <w:pPr>
        <w:pStyle w:val="ListParagraph"/>
        <w:numPr>
          <w:ilvl w:val="0"/>
          <w:numId w:val="14"/>
        </w:numPr>
        <w:spacing w:line="276" w:lineRule="auto"/>
        <w:rPr>
          <w:rFonts w:ascii="Times New Roman" w:hAnsi="Times New Roman" w:eastAsia="Times New Roman" w:cs="Times New Roman"/>
          <w:sz w:val="24"/>
          <w:szCs w:val="24"/>
        </w:rPr>
      </w:pPr>
      <w:r w:rsidRPr="00657B32">
        <w:rPr>
          <w:rFonts w:ascii="Times New Roman" w:hAnsi="Times New Roman" w:eastAsia="Times New Roman" w:cs="Times New Roman"/>
          <w:sz w:val="24"/>
          <w:szCs w:val="24"/>
        </w:rPr>
        <w:t>the aircraft is registered outside of [state];</w:t>
      </w:r>
    </w:p>
    <w:p w:rsidRPr="00657B32" w:rsidR="00657B32" w:rsidRDefault="00657B32" w14:paraId="0A8EE786" w14:textId="77777777">
      <w:pPr>
        <w:pStyle w:val="ListParagraph"/>
        <w:numPr>
          <w:ilvl w:val="0"/>
          <w:numId w:val="14"/>
        </w:numPr>
        <w:spacing w:line="276" w:lineRule="auto"/>
        <w:rPr>
          <w:rFonts w:ascii="Times New Roman" w:hAnsi="Times New Roman" w:eastAsia="Times New Roman" w:cs="Times New Roman"/>
          <w:sz w:val="24"/>
          <w:szCs w:val="24"/>
        </w:rPr>
      </w:pPr>
      <w:r w:rsidRPr="00657B32">
        <w:rPr>
          <w:rFonts w:ascii="Times New Roman" w:hAnsi="Times New Roman" w:eastAsia="Times New Roman" w:cs="Times New Roman"/>
          <w:sz w:val="24"/>
          <w:szCs w:val="24"/>
        </w:rPr>
        <w:t>an unqualified person is entitled as owner to any legal or beneficial interest in the aircraft or to any share therein; or</w:t>
      </w:r>
    </w:p>
    <w:p w:rsidRPr="00657B32" w:rsidR="00657B32" w:rsidRDefault="00657B32" w14:paraId="785AB29A" w14:textId="77777777">
      <w:pPr>
        <w:pStyle w:val="ListParagraph"/>
        <w:numPr>
          <w:ilvl w:val="0"/>
          <w:numId w:val="14"/>
        </w:numPr>
        <w:spacing w:line="276" w:lineRule="auto"/>
        <w:rPr>
          <w:rFonts w:ascii="Times New Roman" w:hAnsi="Times New Roman" w:eastAsia="Times New Roman" w:cs="Times New Roman"/>
          <w:sz w:val="24"/>
          <w:szCs w:val="24"/>
        </w:rPr>
      </w:pPr>
      <w:r w:rsidRPr="00657B32">
        <w:rPr>
          <w:rFonts w:ascii="Times New Roman" w:hAnsi="Times New Roman" w:eastAsia="Times New Roman" w:cs="Times New Roman"/>
          <w:sz w:val="24"/>
          <w:szCs w:val="24"/>
        </w:rPr>
        <w:t>it would be inexpedient in the public interest for the aircraft to be or to continue to be registered in [state]; or</w:t>
      </w:r>
    </w:p>
    <w:p w:rsidR="00744051" w:rsidRDefault="00657B32" w14:paraId="36E7E144" w14:textId="7875A1E7">
      <w:pPr>
        <w:pStyle w:val="ListParagraph"/>
        <w:numPr>
          <w:ilvl w:val="0"/>
          <w:numId w:val="14"/>
        </w:numPr>
        <w:spacing w:after="160" w:line="276" w:lineRule="auto"/>
        <w:rPr>
          <w:rFonts w:ascii="Times New Roman" w:hAnsi="Times New Roman" w:eastAsia="Times New Roman" w:cs="Times New Roman"/>
          <w:sz w:val="24"/>
          <w:szCs w:val="24"/>
        </w:rPr>
      </w:pPr>
      <w:r w:rsidRPr="00657B32">
        <w:rPr>
          <w:rFonts w:ascii="Times New Roman" w:hAnsi="Times New Roman" w:eastAsia="Times New Roman" w:cs="Times New Roman"/>
          <w:sz w:val="24"/>
          <w:szCs w:val="24"/>
        </w:rPr>
        <w:t>the aircraft does not qualify to be issued with a certificate of airworthiness as specified in the Civil Aviation (Airworthiness) Regulations.</w:t>
      </w:r>
    </w:p>
    <w:p w:rsidR="00744051" w:rsidRDefault="00744051" w14:paraId="7FC95306" w14:textId="06537514">
      <w:pPr>
        <w:pStyle w:val="ListParagraph"/>
        <w:numPr>
          <w:ilvl w:val="0"/>
          <w:numId w:val="13"/>
        </w:numPr>
        <w:spacing w:after="160" w:line="276" w:lineRule="auto"/>
        <w:ind w:left="851" w:hanging="491"/>
        <w:rPr>
          <w:rFonts w:ascii="Times New Roman" w:hAnsi="Times New Roman" w:eastAsia="Times New Roman" w:cs="Times New Roman"/>
          <w:sz w:val="24"/>
          <w:szCs w:val="24"/>
        </w:rPr>
      </w:pPr>
      <w:r w:rsidRPr="00744051">
        <w:rPr>
          <w:rFonts w:ascii="Times New Roman" w:hAnsi="Times New Roman" w:eastAsia="Times New Roman" w:cs="Times New Roman"/>
          <w:sz w:val="24"/>
          <w:szCs w:val="24"/>
        </w:rPr>
        <w:t>A person shall not operate or fly an aircraft unless it bears painted thereon or affixed thereto, in the manner required by the law of the state in which it is registered, the nationality and registration marks required by that law.</w:t>
      </w:r>
    </w:p>
    <w:p w:rsidR="00744051" w:rsidRDefault="00744051" w14:paraId="4ABF3504" w14:textId="53D11816">
      <w:pPr>
        <w:pStyle w:val="ListParagraph"/>
        <w:numPr>
          <w:ilvl w:val="0"/>
          <w:numId w:val="13"/>
        </w:numPr>
        <w:spacing w:after="160" w:line="276" w:lineRule="auto"/>
        <w:ind w:left="851" w:hanging="491"/>
        <w:rPr>
          <w:rFonts w:ascii="Times New Roman" w:hAnsi="Times New Roman" w:eastAsia="Times New Roman" w:cs="Times New Roman"/>
          <w:sz w:val="24"/>
          <w:szCs w:val="24"/>
        </w:rPr>
      </w:pPr>
      <w:r w:rsidRPr="00744051">
        <w:rPr>
          <w:rFonts w:ascii="Times New Roman" w:hAnsi="Times New Roman" w:eastAsia="Times New Roman" w:cs="Times New Roman"/>
          <w:sz w:val="24"/>
          <w:szCs w:val="24"/>
        </w:rPr>
        <w:t>An aircraft shall not bear any marks which purport to indicate that the aircraft is:</w:t>
      </w:r>
    </w:p>
    <w:p w:rsidRPr="00657B32" w:rsidR="00657B32" w:rsidRDefault="00657B32" w14:paraId="2C4CE8F2" w14:textId="77777777">
      <w:pPr>
        <w:pStyle w:val="ListParagraph"/>
        <w:numPr>
          <w:ilvl w:val="0"/>
          <w:numId w:val="15"/>
        </w:numPr>
        <w:spacing w:line="276" w:lineRule="auto"/>
        <w:rPr>
          <w:rFonts w:ascii="Times New Roman" w:hAnsi="Times New Roman" w:eastAsia="Times New Roman" w:cs="Times New Roman"/>
          <w:sz w:val="24"/>
          <w:szCs w:val="24"/>
        </w:rPr>
      </w:pPr>
      <w:r w:rsidRPr="00657B32">
        <w:rPr>
          <w:rFonts w:ascii="Times New Roman" w:hAnsi="Times New Roman" w:eastAsia="Times New Roman" w:cs="Times New Roman"/>
          <w:sz w:val="24"/>
          <w:szCs w:val="24"/>
        </w:rPr>
        <w:t>registered in a state in which it is not in fact registered; or</w:t>
      </w:r>
    </w:p>
    <w:p w:rsidR="00657B32" w:rsidRDefault="00657B32" w14:paraId="1795DB49" w14:textId="4C1130E8">
      <w:pPr>
        <w:pStyle w:val="ListParagraph"/>
        <w:numPr>
          <w:ilvl w:val="0"/>
          <w:numId w:val="15"/>
        </w:numPr>
        <w:spacing w:after="160" w:line="276" w:lineRule="auto"/>
        <w:rPr>
          <w:rFonts w:ascii="Times New Roman" w:hAnsi="Times New Roman" w:eastAsia="Times New Roman" w:cs="Times New Roman"/>
          <w:sz w:val="24"/>
          <w:szCs w:val="24"/>
        </w:rPr>
      </w:pPr>
      <w:r w:rsidRPr="00657B32">
        <w:rPr>
          <w:rFonts w:ascii="Times New Roman" w:hAnsi="Times New Roman" w:eastAsia="Times New Roman" w:cs="Times New Roman"/>
          <w:sz w:val="24"/>
          <w:szCs w:val="24"/>
        </w:rPr>
        <w:t>a state aircraft of a particular state if it is not in fact such an aircraft unless the appropriate authority of that state has sanctioned the bearing of such marks.</w:t>
      </w:r>
    </w:p>
    <w:p w:rsidRPr="0002563A" w:rsidR="0006203C" w:rsidRDefault="00744051" w14:paraId="13098B5F" w14:textId="2242286A">
      <w:pPr>
        <w:pStyle w:val="ListParagraph"/>
        <w:numPr>
          <w:ilvl w:val="0"/>
          <w:numId w:val="13"/>
        </w:numPr>
        <w:spacing w:after="160" w:line="276" w:lineRule="auto"/>
        <w:ind w:left="851" w:hanging="491"/>
        <w:rPr>
          <w:rFonts w:ascii="Times New Roman" w:hAnsi="Times New Roman" w:eastAsia="Times New Roman" w:cs="Times New Roman"/>
          <w:sz w:val="24"/>
          <w:szCs w:val="24"/>
        </w:rPr>
      </w:pPr>
      <w:r w:rsidRPr="00744051">
        <w:rPr>
          <w:rFonts w:ascii="Times New Roman" w:hAnsi="Times New Roman" w:eastAsia="Times New Roman" w:cs="Times New Roman"/>
          <w:sz w:val="24"/>
          <w:szCs w:val="24"/>
        </w:rPr>
        <w:t>The Authority shall be responsible for the registration of aircraft in [state] and shall maintain a current register on its premises showing for each aircraft registered the information recorded in the certificate of registration.</w:t>
      </w:r>
      <w:bookmarkEnd w:id="23"/>
    </w:p>
    <w:p w:rsidR="004F7385" w:rsidP="006D77B7" w:rsidRDefault="004F7385" w14:paraId="7A1D19BF" w14:textId="5384F107">
      <w:pPr>
        <w:pStyle w:val="Heading2"/>
        <w:rPr>
          <w:rFonts w:eastAsia="Times New Roman"/>
        </w:rPr>
      </w:pPr>
      <w:bookmarkStart w:name="_Toc109584457" w:id="24"/>
      <w:bookmarkStart w:name="_Hlk109564471" w:id="25"/>
      <w:r w:rsidRPr="004F7385">
        <w:rPr>
          <w:rFonts w:eastAsia="Times New Roman"/>
        </w:rPr>
        <w:t>Classification of aircraft</w:t>
      </w:r>
      <w:bookmarkEnd w:id="24"/>
    </w:p>
    <w:p w:rsidR="004F7385" w:rsidP="0005275C" w:rsidRDefault="004F7385" w14:paraId="77AED432" w14:textId="03B86CA0">
      <w:pPr>
        <w:pStyle w:val="Level1"/>
        <w:jc w:val="left"/>
      </w:pPr>
      <w:r w:rsidRPr="004F7385">
        <w:t xml:space="preserve">Aircraft shall be classified in accordance with table 1 in the </w:t>
      </w:r>
      <w:hyperlink w:history="1" w:anchor="_FIRST_SCHEDULE">
        <w:r w:rsidRPr="00136C4B" w:rsidR="00837232">
          <w:rPr>
            <w:rStyle w:val="Hyperlink"/>
          </w:rPr>
          <w:t>F</w:t>
        </w:r>
        <w:r w:rsidRPr="00136C4B">
          <w:rPr>
            <w:rStyle w:val="Hyperlink"/>
          </w:rPr>
          <w:t xml:space="preserve">irst </w:t>
        </w:r>
        <w:r w:rsidRPr="00136C4B" w:rsidR="00837232">
          <w:rPr>
            <w:rStyle w:val="Hyperlink"/>
          </w:rPr>
          <w:t>S</w:t>
        </w:r>
        <w:r w:rsidRPr="00136C4B">
          <w:rPr>
            <w:rStyle w:val="Hyperlink"/>
          </w:rPr>
          <w:t>chedule</w:t>
        </w:r>
      </w:hyperlink>
      <w:r w:rsidRPr="004F7385">
        <w:t xml:space="preserve"> of these Regulations.</w:t>
      </w:r>
    </w:p>
    <w:p w:rsidRPr="0005275C" w:rsidR="0005275C" w:rsidP="0005275C" w:rsidRDefault="0005275C" w14:paraId="4B24C59A" w14:textId="595CB14D">
      <w:pPr>
        <w:pStyle w:val="Level1"/>
        <w:jc w:val="left"/>
        <w:rPr>
          <w:lang w:val="en-GB"/>
        </w:rPr>
      </w:pPr>
      <w:r w:rsidRPr="0005275C">
        <w:t>An aircraft which is intended to be operated with no pilot on board shall be further classified as unmanned.</w:t>
      </w:r>
    </w:p>
    <w:p w:rsidRPr="0005275C" w:rsidR="00471E0C" w:rsidP="0005275C" w:rsidRDefault="0005275C" w14:paraId="7D914645" w14:textId="7F2024D6">
      <w:pPr>
        <w:pStyle w:val="Level1"/>
        <w:jc w:val="left"/>
        <w:rPr>
          <w:lang w:val="en-GB"/>
        </w:rPr>
      </w:pPr>
      <w:r w:rsidRPr="0005275C">
        <w:rPr>
          <w:lang w:val="en-GB"/>
        </w:rPr>
        <w:t>Unmanned aircraft shall include unmanned free balloons and remotely piloted aircraft.</w:t>
      </w:r>
    </w:p>
    <w:p w:rsidRPr="0005275C" w:rsidR="001263EA" w:rsidP="006D77B7" w:rsidRDefault="0005275C" w14:paraId="062F04BB" w14:textId="06FA2171">
      <w:pPr>
        <w:pStyle w:val="Heading2"/>
        <w:rPr>
          <w:rFonts w:hint="eastAsia"/>
        </w:rPr>
      </w:pPr>
      <w:bookmarkStart w:name="_Toc109584458" w:id="26"/>
      <w:r w:rsidRPr="0005275C">
        <w:t>Eligibility for registration</w:t>
      </w:r>
      <w:bookmarkEnd w:id="26"/>
    </w:p>
    <w:p w:rsidRPr="0005275C" w:rsidR="0005275C" w:rsidRDefault="0005275C" w14:paraId="12F83924" w14:textId="238C2427">
      <w:pPr>
        <w:pStyle w:val="Level1"/>
        <w:numPr>
          <w:ilvl w:val="0"/>
          <w:numId w:val="16"/>
        </w:numPr>
        <w:ind w:left="851" w:hanging="491"/>
        <w:jc w:val="left"/>
      </w:pPr>
      <w:r w:rsidRPr="0005275C">
        <w:t>An aircraft is eligible for registration where it is:</w:t>
      </w:r>
    </w:p>
    <w:p w:rsidRPr="003F460B" w:rsidR="0005275C" w:rsidP="006D39D0" w:rsidRDefault="0005275C" w14:paraId="57B4C4DC" w14:textId="371D6E6B">
      <w:pPr>
        <w:pStyle w:val="Level2"/>
        <w:jc w:val="left"/>
      </w:pPr>
      <w:r w:rsidRPr="003F460B">
        <w:t>owned or leased by:</w:t>
      </w:r>
    </w:p>
    <w:p w:rsidRPr="003F460B" w:rsidR="0005275C" w:rsidP="006D39D0" w:rsidRDefault="0005275C" w14:paraId="4CF12142" w14:textId="366FF66B">
      <w:pPr>
        <w:pStyle w:val="Level3"/>
        <w:jc w:val="left"/>
      </w:pPr>
      <w:r w:rsidRPr="003F460B">
        <w:t xml:space="preserve">a citizen of [state] </w:t>
      </w:r>
    </w:p>
    <w:p w:rsidRPr="003F460B" w:rsidR="0005275C" w:rsidP="006D39D0" w:rsidRDefault="0005275C" w14:paraId="5995CC0C" w14:textId="77777777">
      <w:pPr>
        <w:pStyle w:val="Level3"/>
        <w:jc w:val="left"/>
      </w:pPr>
      <w:r w:rsidRPr="003F460B">
        <w:t xml:space="preserve">an individual citizen of a foreign state who is lawfully admitted for residency in [state], </w:t>
      </w:r>
    </w:p>
    <w:p w:rsidRPr="003F460B" w:rsidR="0005275C" w:rsidP="006D39D0" w:rsidRDefault="0005275C" w14:paraId="62C1D7DA" w14:textId="77777777">
      <w:pPr>
        <w:pStyle w:val="Level3"/>
        <w:jc w:val="left"/>
      </w:pPr>
      <w:r w:rsidRPr="003F460B">
        <w:t xml:space="preserve">a corporation lawfully organized and doing business under the laws of [state]; </w:t>
      </w:r>
    </w:p>
    <w:p w:rsidRPr="003F460B" w:rsidR="0005275C" w:rsidP="006D39D0" w:rsidRDefault="0005275C" w14:paraId="4182AAD3" w14:textId="77777777">
      <w:pPr>
        <w:pStyle w:val="Level3"/>
        <w:jc w:val="left"/>
      </w:pPr>
      <w:r w:rsidRPr="003F460B">
        <w:t>a government entity; and</w:t>
      </w:r>
    </w:p>
    <w:p w:rsidR="001263EA" w:rsidP="006D39D0" w:rsidRDefault="0005275C" w14:paraId="5A527783" w14:textId="004D4669">
      <w:pPr>
        <w:pStyle w:val="Level3"/>
        <w:jc w:val="left"/>
      </w:pPr>
      <w:r w:rsidRPr="003F460B">
        <w:t>not registered under the laws of any foreign country.</w:t>
      </w:r>
    </w:p>
    <w:p w:rsidRPr="003F460B" w:rsidR="0005275C" w:rsidP="006D39D0" w:rsidRDefault="0005275C" w14:paraId="1EFC7A6E" w14:textId="409CECB9">
      <w:pPr>
        <w:pStyle w:val="Level1"/>
        <w:jc w:val="left"/>
      </w:pPr>
      <w:r w:rsidRPr="003F460B">
        <w:t>The following persons shall be qualified to be the owners of a legal or beneficial interest in an aircraft registered in [state], or a share therein:</w:t>
      </w:r>
    </w:p>
    <w:p w:rsidRPr="003F460B" w:rsidR="0005275C" w:rsidRDefault="0005275C" w14:paraId="56F1A1CE" w14:textId="77777777">
      <w:pPr>
        <w:pStyle w:val="Level2"/>
        <w:numPr>
          <w:ilvl w:val="0"/>
          <w:numId w:val="18"/>
        </w:numPr>
        <w:ind w:left="1418" w:hanging="567"/>
        <w:jc w:val="left"/>
      </w:pPr>
      <w:r w:rsidRPr="003F460B">
        <w:t>the government of [state];</w:t>
      </w:r>
    </w:p>
    <w:p w:rsidRPr="003F460B" w:rsidR="0005275C" w:rsidP="006D39D0" w:rsidRDefault="0005275C" w14:paraId="0ED93F7E" w14:textId="77777777">
      <w:pPr>
        <w:pStyle w:val="Level2"/>
        <w:jc w:val="left"/>
      </w:pPr>
      <w:r w:rsidRPr="003F460B">
        <w:t>citizens of [state] or persons bona fide resident in [state];</w:t>
      </w:r>
    </w:p>
    <w:p w:rsidRPr="003F460B" w:rsidR="0005275C" w:rsidP="006D39D0" w:rsidRDefault="0005275C" w14:paraId="3F658E94" w14:textId="77777777">
      <w:pPr>
        <w:pStyle w:val="Level2"/>
        <w:jc w:val="left"/>
      </w:pPr>
      <w:r w:rsidRPr="003F460B">
        <w:t xml:space="preserve">such other persons as the Authority may approve, on condition that the aircraft is not used for commercial air transport, flying training or aerial work and such other conditions as the Authority may specify; and </w:t>
      </w:r>
    </w:p>
    <w:p w:rsidRPr="003F460B" w:rsidR="0005275C" w:rsidP="006D39D0" w:rsidRDefault="0005275C" w14:paraId="361B9A62" w14:textId="77777777">
      <w:pPr>
        <w:pStyle w:val="Level2"/>
        <w:jc w:val="left"/>
      </w:pPr>
      <w:r w:rsidRPr="003F460B">
        <w:t>bodies corporate:</w:t>
      </w:r>
    </w:p>
    <w:p w:rsidRPr="003F460B" w:rsidR="0005275C" w:rsidRDefault="0005275C" w14:paraId="5BFE7A8A" w14:textId="77777777">
      <w:pPr>
        <w:pStyle w:val="Level3"/>
        <w:numPr>
          <w:ilvl w:val="0"/>
          <w:numId w:val="17"/>
        </w:numPr>
        <w:ind w:left="1843" w:hanging="425"/>
        <w:jc w:val="left"/>
      </w:pPr>
      <w:r w:rsidRPr="003F460B">
        <w:t>established under subject laws of [state]; or</w:t>
      </w:r>
    </w:p>
    <w:p w:rsidR="0005275C" w:rsidP="006D39D0" w:rsidRDefault="0005275C" w14:paraId="0AE78CF4" w14:textId="4CAFF146">
      <w:pPr>
        <w:pStyle w:val="Level3"/>
        <w:jc w:val="left"/>
      </w:pPr>
      <w:r w:rsidRPr="003F460B">
        <w:t>established under and subject to the laws of such country as the Authority may approve.</w:t>
      </w:r>
    </w:p>
    <w:p w:rsidRPr="00B31676" w:rsidR="001263EA" w:rsidP="006D39D0" w:rsidRDefault="00B31676" w14:paraId="28BFBAED" w14:textId="3F98FCD0">
      <w:pPr>
        <w:pStyle w:val="Level1"/>
        <w:jc w:val="left"/>
      </w:pPr>
      <w:r w:rsidRPr="00B31676">
        <w:rPr>
          <w:lang w:val="en-GB"/>
        </w:rPr>
        <w:t>Where an unqualified person residing or having a place of business in [state] is entitled as owner to a legal or beneficial interest in an aircraft, or a share therein, the Authority, upon being satisfied that the aircraft may otherwise be properly registered, may register the aircraft in [state] and that person shall not cause or permit the aircraft while it is registered in pursuance of this sub-regulation to be used for the purpose of commercial air transport operations or aerial work.</w:t>
      </w:r>
    </w:p>
    <w:p w:rsidRPr="00B31676" w:rsidR="00B31676" w:rsidP="006D39D0" w:rsidRDefault="00B31676" w14:paraId="6B2791C6" w14:textId="58705E19">
      <w:pPr>
        <w:pStyle w:val="Level1"/>
        <w:jc w:val="left"/>
      </w:pPr>
      <w:r w:rsidRPr="00B31676">
        <w:rPr>
          <w:lang w:val="en-GB"/>
        </w:rPr>
        <w:t>Where an aircraft is leased or is the subject of a lease, charter or hire purchase agreement to a person qualified under sub-regulation (</w:t>
      </w:r>
      <w:r>
        <w:rPr>
          <w:lang w:val="en-GB"/>
        </w:rPr>
        <w:t>b</w:t>
      </w:r>
      <w:r w:rsidRPr="00B31676">
        <w:rPr>
          <w:lang w:val="en-GB"/>
        </w:rPr>
        <w:t>), the Authority may, whether or not an unqualified person is entitled as owner to a legal or beneficial interest therein, register the aircraft in the names of the parties to the charter or hire purchase agreement upon being satisfied that the aircraft may otherwise remain so registered during the continuation of the lease, charter or hire-purchase agreement.</w:t>
      </w:r>
    </w:p>
    <w:p w:rsidR="00B31676" w:rsidP="006D39D0" w:rsidRDefault="00AA08F2" w14:paraId="21707F38" w14:textId="6CA92989">
      <w:pPr>
        <w:pStyle w:val="Heading2"/>
        <w:rPr>
          <w:rFonts w:eastAsia="Times New Roman"/>
        </w:rPr>
      </w:pPr>
      <w:bookmarkStart w:name="_Toc109584459" w:id="27"/>
      <w:r w:rsidRPr="00AA08F2">
        <w:rPr>
          <w:rFonts w:eastAsia="Times New Roman"/>
        </w:rPr>
        <w:t>Application for registration of aircraft</w:t>
      </w:r>
      <w:bookmarkEnd w:id="27"/>
    </w:p>
    <w:p w:rsidR="00AA08F2" w:rsidRDefault="00AA08F2" w14:paraId="57F7FD88" w14:textId="243B973D">
      <w:pPr>
        <w:pStyle w:val="Level1"/>
        <w:numPr>
          <w:ilvl w:val="0"/>
          <w:numId w:val="19"/>
        </w:numPr>
        <w:ind w:left="851" w:hanging="491"/>
        <w:jc w:val="left"/>
      </w:pPr>
      <w:r w:rsidRPr="00AA08F2">
        <w:t>A person who intends to register an aircraft in [state] shall submit an application for aircraft registration to the Authority for registration on a form and manner prescribed by the Authority in the applicable technical guidance material.</w:t>
      </w:r>
    </w:p>
    <w:p w:rsidR="00AA08F2" w:rsidRDefault="00AA08F2" w14:paraId="094EBBDB" w14:textId="39C69302">
      <w:pPr>
        <w:pStyle w:val="Level1"/>
        <w:numPr>
          <w:ilvl w:val="0"/>
          <w:numId w:val="19"/>
        </w:numPr>
        <w:ind w:left="851" w:hanging="491"/>
        <w:jc w:val="left"/>
      </w:pPr>
      <w:r>
        <w:t>Subject to sub-regulation (a) each application shall:</w:t>
      </w:r>
    </w:p>
    <w:p w:rsidR="00AA08F2" w:rsidRDefault="00AA08F2" w14:paraId="2C898711" w14:textId="77777777">
      <w:pPr>
        <w:pStyle w:val="Level2"/>
        <w:numPr>
          <w:ilvl w:val="0"/>
          <w:numId w:val="20"/>
        </w:numPr>
        <w:ind w:left="1418" w:hanging="567"/>
        <w:jc w:val="left"/>
      </w:pPr>
      <w:r>
        <w:t>certify as to the citizenship of the applicant;</w:t>
      </w:r>
    </w:p>
    <w:p w:rsidR="00AA08F2" w:rsidP="006D39D0" w:rsidRDefault="00AA08F2" w14:paraId="330F6E18" w14:textId="77777777">
      <w:pPr>
        <w:pStyle w:val="Level2"/>
        <w:jc w:val="left"/>
      </w:pPr>
      <w:r>
        <w:t>show evidence identifying ownership; and</w:t>
      </w:r>
    </w:p>
    <w:p w:rsidR="00AA08F2" w:rsidP="006D39D0" w:rsidRDefault="00AA08F2" w14:paraId="1D25CDC3" w14:textId="25BFCFA0">
      <w:pPr>
        <w:pStyle w:val="Level2"/>
        <w:jc w:val="left"/>
      </w:pPr>
      <w:r>
        <w:t>be signed in ink.</w:t>
      </w:r>
    </w:p>
    <w:p w:rsidR="00AA08F2" w:rsidP="006D39D0" w:rsidRDefault="00AA08F2" w14:paraId="4A8CE865" w14:textId="6EE359B3">
      <w:pPr>
        <w:pStyle w:val="Level1"/>
        <w:jc w:val="left"/>
      </w:pPr>
      <w:r w:rsidRPr="00AA08F2">
        <w:t>The application for aircraft registration shall be submitted with the fee prescribed by the Authority in the applicable aeronautical information circular</w:t>
      </w:r>
      <w:r>
        <w:t xml:space="preserve"> [or </w:t>
      </w:r>
      <w:r w:rsidR="00D1240B">
        <w:t>another</w:t>
      </w:r>
      <w:r>
        <w:t xml:space="preserve"> applicable document</w:t>
      </w:r>
      <w:r w:rsidR="00D1240B">
        <w:t xml:space="preserve"> in the state</w:t>
      </w:r>
      <w:r>
        <w:t>]</w:t>
      </w:r>
      <w:r w:rsidR="00D1240B">
        <w:t>.</w:t>
      </w:r>
    </w:p>
    <w:p w:rsidRPr="00D1240B" w:rsidR="00D1240B" w:rsidP="006D39D0" w:rsidRDefault="00D1240B" w14:paraId="7F7E8D71" w14:textId="77777777">
      <w:pPr>
        <w:pStyle w:val="Level1"/>
        <w:jc w:val="left"/>
        <w:rPr>
          <w:rFonts w:eastAsia="Calibri"/>
          <w:lang w:eastAsia="en-GB"/>
        </w:rPr>
      </w:pPr>
      <w:r w:rsidRPr="00D1240B">
        <w:rPr>
          <w:rFonts w:eastAsia="Calibri"/>
          <w:lang w:eastAsia="en-GB"/>
        </w:rPr>
        <w:t>An application for the registration of an aircraft in [state] may be made by, or on behalf of the owner provided that:</w:t>
      </w:r>
    </w:p>
    <w:p w:rsidRPr="00D1240B" w:rsidR="00D1240B" w:rsidRDefault="00D1240B" w14:paraId="35052ED9" w14:textId="77777777">
      <w:pPr>
        <w:pStyle w:val="Level2"/>
        <w:numPr>
          <w:ilvl w:val="0"/>
          <w:numId w:val="21"/>
        </w:numPr>
        <w:ind w:left="1418" w:hanging="567"/>
        <w:jc w:val="left"/>
        <w:rPr>
          <w:rFonts w:eastAsia="Calibri"/>
          <w:lang w:eastAsia="en-GB"/>
        </w:rPr>
      </w:pPr>
      <w:r w:rsidRPr="00D1240B">
        <w:rPr>
          <w:rFonts w:eastAsia="Calibri"/>
          <w:lang w:eastAsia="en-GB"/>
        </w:rPr>
        <w:t>the applicant is legally entitled to the aircraft;</w:t>
      </w:r>
    </w:p>
    <w:p w:rsidRPr="00D1240B" w:rsidR="00D1240B" w:rsidP="006D39D0" w:rsidRDefault="00D1240B" w14:paraId="22E30BFB" w14:textId="77777777">
      <w:pPr>
        <w:pStyle w:val="Level2"/>
        <w:jc w:val="left"/>
        <w:rPr>
          <w:rFonts w:eastAsia="Calibri"/>
          <w:lang w:eastAsia="en-GB"/>
        </w:rPr>
      </w:pPr>
      <w:r w:rsidRPr="00D1240B">
        <w:rPr>
          <w:rFonts w:eastAsia="Calibri"/>
          <w:lang w:eastAsia="en-GB"/>
        </w:rPr>
        <w:t>a written notice is submitted to the Authority identifying the person making the application on behalf of the owner;</w:t>
      </w:r>
    </w:p>
    <w:p w:rsidRPr="00D1240B" w:rsidR="00D1240B" w:rsidP="006D39D0" w:rsidRDefault="00D1240B" w14:paraId="7B4F6B28" w14:textId="77777777">
      <w:pPr>
        <w:pStyle w:val="Level2"/>
        <w:jc w:val="left"/>
        <w:rPr>
          <w:rFonts w:eastAsia="Calibri"/>
          <w:lang w:eastAsia="en-GB"/>
        </w:rPr>
      </w:pPr>
      <w:r w:rsidRPr="00D1240B">
        <w:rPr>
          <w:rFonts w:eastAsia="Calibri"/>
          <w:lang w:eastAsia="en-GB"/>
        </w:rPr>
        <w:t>in case of a body corporate, a written notice identifying an officer of</w:t>
      </w:r>
      <w:r w:rsidRPr="00D1240B">
        <w:rPr>
          <w:snapToGrid w:val="0"/>
        </w:rPr>
        <w:t xml:space="preserve"> </w:t>
      </w:r>
      <w:r w:rsidRPr="00D1240B">
        <w:rPr>
          <w:rFonts w:eastAsia="Calibri"/>
          <w:lang w:eastAsia="en-GB"/>
        </w:rPr>
        <w:t>the body corporate, and address, who may be served with documents, including the registration certificate issued by the Authority;</w:t>
      </w:r>
    </w:p>
    <w:p w:rsidRPr="00D1240B" w:rsidR="00D1240B" w:rsidP="006D39D0" w:rsidRDefault="00D1240B" w14:paraId="30CEC89B" w14:textId="77777777">
      <w:pPr>
        <w:pStyle w:val="Level2"/>
        <w:jc w:val="left"/>
        <w:rPr>
          <w:rFonts w:eastAsia="Calibri"/>
          <w:lang w:eastAsia="en-GB"/>
        </w:rPr>
      </w:pPr>
      <w:r w:rsidRPr="00D1240B">
        <w:rPr>
          <w:rFonts w:eastAsia="Calibri"/>
          <w:lang w:eastAsia="en-GB"/>
        </w:rPr>
        <w:t>for imported aircraft with previous registration of a foreign state, a statement issued by the authority responsible for registration of aircraft in that state stating when the registration was cancelled;</w:t>
      </w:r>
    </w:p>
    <w:p w:rsidRPr="00D1240B" w:rsidR="00D1240B" w:rsidP="006D39D0" w:rsidRDefault="00D1240B" w14:paraId="07F2AB84" w14:textId="77777777">
      <w:pPr>
        <w:pStyle w:val="Level2"/>
        <w:jc w:val="left"/>
        <w:rPr>
          <w:rFonts w:eastAsia="Calibri"/>
          <w:lang w:eastAsia="en-GB"/>
        </w:rPr>
      </w:pPr>
      <w:r w:rsidRPr="00D1240B">
        <w:rPr>
          <w:rFonts w:eastAsia="Calibri"/>
          <w:lang w:eastAsia="en-GB"/>
        </w:rPr>
        <w:t>a description of the aircraft that identifies it by reference to its manufacturer;</w:t>
      </w:r>
    </w:p>
    <w:p w:rsidR="001C349D" w:rsidP="006D39D0" w:rsidRDefault="00D1240B" w14:paraId="65640101" w14:textId="77777777">
      <w:pPr>
        <w:pStyle w:val="Level2"/>
        <w:jc w:val="left"/>
        <w:rPr>
          <w:rFonts w:eastAsia="Calibri"/>
          <w:lang w:eastAsia="en-GB"/>
        </w:rPr>
      </w:pPr>
      <w:r w:rsidRPr="00D1240B">
        <w:rPr>
          <w:rFonts w:eastAsia="Calibri"/>
          <w:lang w:eastAsia="en-GB"/>
        </w:rPr>
        <w:t>whe</w:t>
      </w:r>
    </w:p>
    <w:p w:rsidRPr="00D1240B" w:rsidR="00D1240B" w:rsidP="006D39D0" w:rsidRDefault="00D1240B" w14:paraId="03AAAC31" w14:textId="7E357F5D">
      <w:pPr>
        <w:pStyle w:val="Level2"/>
        <w:jc w:val="left"/>
        <w:rPr>
          <w:rFonts w:eastAsia="Calibri"/>
          <w:lang w:eastAsia="en-GB"/>
        </w:rPr>
      </w:pPr>
      <w:r w:rsidRPr="00D1240B">
        <w:rPr>
          <w:rFonts w:eastAsia="Calibri"/>
          <w:lang w:eastAsia="en-GB"/>
        </w:rPr>
        <w:t>re the aircraft has previously been registered in [state] or elsewhere, particulars of the registration mark in case it has been reserved for the aircraft;</w:t>
      </w:r>
    </w:p>
    <w:p w:rsidRPr="00D1240B" w:rsidR="00D1240B" w:rsidP="006D39D0" w:rsidRDefault="00D1240B" w14:paraId="459C80FC" w14:textId="77777777">
      <w:pPr>
        <w:pStyle w:val="Level2"/>
        <w:jc w:val="left"/>
        <w:rPr>
          <w:rFonts w:eastAsia="Calibri"/>
          <w:lang w:eastAsia="en-GB"/>
        </w:rPr>
      </w:pPr>
      <w:r w:rsidRPr="00D1240B">
        <w:rPr>
          <w:rFonts w:eastAsia="Calibri"/>
          <w:lang w:eastAsia="en-GB"/>
        </w:rPr>
        <w:t>the name and address of each person who holds a property interest in the aircraft and a description of the person’s property interest;</w:t>
      </w:r>
    </w:p>
    <w:p w:rsidRPr="00D1240B" w:rsidR="00D1240B" w:rsidP="006D39D0" w:rsidRDefault="00D1240B" w14:paraId="200D0B55" w14:textId="0B1F2FA5">
      <w:pPr>
        <w:pStyle w:val="Level2"/>
        <w:jc w:val="left"/>
        <w:rPr>
          <w:rFonts w:eastAsia="Calibri"/>
          <w:lang w:eastAsia="en-GB"/>
        </w:rPr>
      </w:pPr>
      <w:r w:rsidRPr="00D1240B">
        <w:rPr>
          <w:rFonts w:eastAsia="Calibri"/>
          <w:lang w:eastAsia="en-GB"/>
        </w:rPr>
        <w:t>the name and address of the registered owner if different from paragraph (</w:t>
      </w:r>
      <w:r w:rsidR="001C349D">
        <w:rPr>
          <w:rFonts w:eastAsia="Calibri"/>
          <w:lang w:eastAsia="en-GB"/>
        </w:rPr>
        <w:t>7</w:t>
      </w:r>
      <w:r w:rsidRPr="00D1240B">
        <w:rPr>
          <w:rFonts w:eastAsia="Calibri"/>
          <w:lang w:eastAsia="en-GB"/>
        </w:rPr>
        <w:t xml:space="preserve">); </w:t>
      </w:r>
    </w:p>
    <w:p w:rsidRPr="00D1240B" w:rsidR="00D1240B" w:rsidP="006D39D0" w:rsidRDefault="00D1240B" w14:paraId="2F786FCE" w14:textId="77777777">
      <w:pPr>
        <w:pStyle w:val="Level2"/>
        <w:jc w:val="left"/>
        <w:rPr>
          <w:rFonts w:eastAsia="Calibri"/>
          <w:lang w:eastAsia="en-GB"/>
        </w:rPr>
      </w:pPr>
      <w:r w:rsidRPr="00D1240B">
        <w:rPr>
          <w:rFonts w:eastAsia="Calibri"/>
          <w:lang w:eastAsia="en-GB"/>
        </w:rPr>
        <w:t>physical station where the aircraft will be usually stationed;</w:t>
      </w:r>
    </w:p>
    <w:p w:rsidR="00D1240B" w:rsidP="006D39D0" w:rsidRDefault="00D1240B" w14:paraId="355BC575" w14:textId="77777777">
      <w:pPr>
        <w:pStyle w:val="Level2"/>
        <w:jc w:val="left"/>
        <w:rPr>
          <w:rFonts w:eastAsia="Calibri"/>
          <w:lang w:eastAsia="en-GB"/>
        </w:rPr>
      </w:pPr>
      <w:r w:rsidRPr="00D1240B">
        <w:rPr>
          <w:rFonts w:eastAsia="Calibri"/>
          <w:lang w:eastAsia="en-GB"/>
        </w:rPr>
        <w:t>name and signature of the applicant; and</w:t>
      </w:r>
    </w:p>
    <w:p w:rsidRPr="00D1240B" w:rsidR="00D1240B" w:rsidP="006D39D0" w:rsidRDefault="00D1240B" w14:paraId="675E0231" w14:textId="3D886A1E">
      <w:pPr>
        <w:pStyle w:val="Level2"/>
        <w:jc w:val="left"/>
        <w:rPr>
          <w:rFonts w:eastAsia="Calibri"/>
          <w:lang w:eastAsia="en-GB"/>
        </w:rPr>
      </w:pPr>
      <w:r w:rsidRPr="00D1240B">
        <w:rPr>
          <w:rFonts w:eastAsia="Calibri"/>
          <w:lang w:val="en-GB" w:eastAsia="en-GB"/>
        </w:rPr>
        <w:t>date of the application.</w:t>
      </w:r>
    </w:p>
    <w:p w:rsidR="001C349D" w:rsidP="006D77B7" w:rsidRDefault="001C349D" w14:paraId="5AC9FB3F" w14:textId="7DEFD38D">
      <w:pPr>
        <w:pStyle w:val="Heading2"/>
        <w:rPr>
          <w:rFonts w:eastAsia="Times New Roman"/>
          <w:lang w:val="en-US"/>
        </w:rPr>
      </w:pPr>
      <w:bookmarkStart w:name="_Toc109584460" w:id="28"/>
      <w:r w:rsidRPr="001C349D">
        <w:rPr>
          <w:rFonts w:eastAsia="Times New Roman"/>
          <w:lang w:val="en-US"/>
        </w:rPr>
        <w:t>Registration of aircraft</w:t>
      </w:r>
      <w:bookmarkEnd w:id="28"/>
    </w:p>
    <w:p w:rsidR="001C349D" w:rsidRDefault="001C349D" w14:paraId="00818BC5" w14:textId="77777777">
      <w:pPr>
        <w:pStyle w:val="Level1"/>
        <w:numPr>
          <w:ilvl w:val="0"/>
          <w:numId w:val="22"/>
        </w:numPr>
        <w:ind w:left="851" w:hanging="491"/>
        <w:jc w:val="left"/>
      </w:pPr>
      <w:r w:rsidRPr="001C349D">
        <w:t>The Authority shall, on receiving an application for the registration of an aircraft and confirming that the aircraft meets the requirements of the applicable Regulations register the aircraft.</w:t>
      </w:r>
    </w:p>
    <w:p w:rsidRPr="001C349D" w:rsidR="001C349D" w:rsidP="006D39D0" w:rsidRDefault="001C349D" w14:paraId="6E6805A0" w14:textId="262BFC7A">
      <w:pPr>
        <w:pStyle w:val="Level1"/>
        <w:spacing w:line="276" w:lineRule="auto"/>
        <w:jc w:val="left"/>
      </w:pPr>
      <w:r w:rsidRPr="001C349D">
        <w:t>The Authority shall include in the register and on the certificate the following particulars:</w:t>
      </w:r>
    </w:p>
    <w:p w:rsidR="00AC4053" w:rsidRDefault="00AC4053" w14:paraId="404E6B6F" w14:textId="0BAE3859">
      <w:pPr>
        <w:pStyle w:val="Level2"/>
        <w:numPr>
          <w:ilvl w:val="0"/>
          <w:numId w:val="23"/>
        </w:numPr>
        <w:ind w:left="1418" w:hanging="567"/>
        <w:jc w:val="left"/>
      </w:pPr>
      <w:r w:rsidRPr="001C349D">
        <w:t>T</w:t>
      </w:r>
      <w:r w:rsidRPr="001C349D" w:rsidR="001C349D">
        <w:t>he</w:t>
      </w:r>
    </w:p>
    <w:p w:rsidRPr="001C349D" w:rsidR="001C349D" w:rsidRDefault="001C349D" w14:paraId="27ACBD78" w14:textId="4A29CA9B">
      <w:pPr>
        <w:pStyle w:val="Level2"/>
        <w:numPr>
          <w:ilvl w:val="0"/>
          <w:numId w:val="23"/>
        </w:numPr>
        <w:ind w:left="1418" w:hanging="567"/>
        <w:jc w:val="left"/>
      </w:pPr>
      <w:r w:rsidRPr="001C349D">
        <w:t xml:space="preserve"> number of the certificate;</w:t>
      </w:r>
    </w:p>
    <w:p w:rsidRPr="001C349D" w:rsidR="001C349D" w:rsidP="006D39D0" w:rsidRDefault="001C349D" w14:paraId="28ED5F44" w14:textId="06B143D5">
      <w:pPr>
        <w:pStyle w:val="Level2"/>
        <w:jc w:val="left"/>
      </w:pPr>
      <w:r w:rsidRPr="001C349D">
        <w:t>the nationality mark of the aircraft, and the registration mark assigned to it by the Authority;</w:t>
      </w:r>
    </w:p>
    <w:p w:rsidRPr="001C349D" w:rsidR="001C349D" w:rsidP="006D39D0" w:rsidRDefault="001C349D" w14:paraId="356C6FCC" w14:textId="67A2A2B8">
      <w:pPr>
        <w:pStyle w:val="Level2"/>
        <w:jc w:val="left"/>
      </w:pPr>
      <w:r w:rsidRPr="001C349D">
        <w:t>the name of the manufacturer and the manufacturer's designation of the aircraft;</w:t>
      </w:r>
    </w:p>
    <w:p w:rsidRPr="001C349D" w:rsidR="001C349D" w:rsidP="006D39D0" w:rsidRDefault="001C349D" w14:paraId="1C09B283" w14:textId="41E3F7EA">
      <w:pPr>
        <w:pStyle w:val="Level2"/>
        <w:jc w:val="left"/>
      </w:pPr>
      <w:r w:rsidRPr="001C349D">
        <w:t xml:space="preserve">the serial number of the aircraft; </w:t>
      </w:r>
    </w:p>
    <w:p w:rsidRPr="001C349D" w:rsidR="001C349D" w:rsidP="006D39D0" w:rsidRDefault="001C349D" w14:paraId="3B12176B" w14:textId="3CA18676">
      <w:pPr>
        <w:pStyle w:val="Level2"/>
        <w:jc w:val="left"/>
      </w:pPr>
      <w:r w:rsidRPr="001C349D">
        <w:t xml:space="preserve">the name and address of every person who is entitled as owner to a legal interest in the aircraft or a share therein, or, in the case of a lease agreement or financial arrangement, the names and addresses of lessee and lessor or as the case may be, the financier; </w:t>
      </w:r>
    </w:p>
    <w:p w:rsidRPr="001C349D" w:rsidR="001C349D" w:rsidP="006D39D0" w:rsidRDefault="001C349D" w14:paraId="401936D1" w14:textId="6F1DE27A">
      <w:pPr>
        <w:pStyle w:val="Level2"/>
        <w:jc w:val="left"/>
      </w:pPr>
      <w:r w:rsidRPr="001C349D">
        <w:t>name or logo of the issuing authority and,</w:t>
      </w:r>
    </w:p>
    <w:p w:rsidRPr="001C349D" w:rsidR="001C349D" w:rsidP="006D39D0" w:rsidRDefault="001C349D" w14:paraId="2258CCB0" w14:textId="507A276C">
      <w:pPr>
        <w:pStyle w:val="Level2"/>
        <w:spacing w:line="276" w:lineRule="auto"/>
        <w:jc w:val="left"/>
      </w:pPr>
      <w:r w:rsidRPr="001C349D">
        <w:t>conditions with regard to which it is registered.</w:t>
      </w:r>
    </w:p>
    <w:p w:rsidR="00B31676" w:rsidP="006D39D0" w:rsidRDefault="001C349D" w14:paraId="506CF224" w14:textId="30576E4D">
      <w:pPr>
        <w:pStyle w:val="Level1"/>
        <w:jc w:val="left"/>
      </w:pPr>
      <w:r w:rsidRPr="001C349D">
        <w:t>Subject to this regulation, the register of unmanned free balloons shall contain the date, time and location of release, the type of balloon and the name of the operator.</w:t>
      </w:r>
    </w:p>
    <w:p w:rsidR="00B31676" w:rsidP="006D39D0" w:rsidRDefault="00AC4053" w14:paraId="474CDBA6" w14:textId="5856AA80">
      <w:pPr>
        <w:pStyle w:val="Heading2"/>
        <w:rPr>
          <w:rFonts w:eastAsia="Times New Roman"/>
          <w:lang w:val="en-US"/>
        </w:rPr>
      </w:pPr>
      <w:bookmarkStart w:name="_Toc109584461" w:id="29"/>
      <w:r w:rsidRPr="00AC4053">
        <w:rPr>
          <w:rFonts w:eastAsia="Times New Roman"/>
          <w:lang w:val="en-US"/>
        </w:rPr>
        <w:t>Certificate of registration</w:t>
      </w:r>
      <w:bookmarkEnd w:id="29"/>
    </w:p>
    <w:p w:rsidR="00AC4053" w:rsidRDefault="00AC4053" w14:paraId="27828AC2" w14:textId="1586D3C0">
      <w:pPr>
        <w:pStyle w:val="Level1"/>
        <w:numPr>
          <w:ilvl w:val="0"/>
          <w:numId w:val="24"/>
        </w:numPr>
        <w:ind w:left="851" w:hanging="491"/>
        <w:jc w:val="left"/>
      </w:pPr>
      <w:r w:rsidRPr="00AC4053">
        <w:t xml:space="preserve">The Authority shall furnish to the person or persons in whose name or names the aircraft is registered, in this Regulation referred to as the “registered owner”, a certificate of registration, which shall include the particulars as set out in the </w:t>
      </w:r>
      <w:hyperlink w:history="1" w:anchor="_Second_Schedule">
        <w:r w:rsidRPr="00136C4B" w:rsidR="00136C4B">
          <w:rPr>
            <w:rStyle w:val="Hyperlink"/>
          </w:rPr>
          <w:t>S</w:t>
        </w:r>
        <w:r w:rsidRPr="00136C4B">
          <w:rPr>
            <w:rStyle w:val="Hyperlink"/>
          </w:rPr>
          <w:t xml:space="preserve">econd </w:t>
        </w:r>
        <w:r w:rsidRPr="00136C4B" w:rsidR="00136C4B">
          <w:rPr>
            <w:rStyle w:val="Hyperlink"/>
          </w:rPr>
          <w:t>S</w:t>
        </w:r>
        <w:r w:rsidRPr="00136C4B">
          <w:rPr>
            <w:rStyle w:val="Hyperlink"/>
          </w:rPr>
          <w:t>chedule</w:t>
        </w:r>
      </w:hyperlink>
      <w:r w:rsidRPr="00AC4053">
        <w:t xml:space="preserve"> and the date on which the certificate was issued.</w:t>
      </w:r>
    </w:p>
    <w:p w:rsidR="00AC4053" w:rsidP="006D39D0" w:rsidRDefault="00AC4053" w14:paraId="00003E88" w14:textId="77777777">
      <w:pPr>
        <w:pStyle w:val="Level1"/>
        <w:jc w:val="left"/>
      </w:pPr>
      <w:r w:rsidRPr="00AC4053">
        <w:t>Subject to Regulation 6, when at any time after an aircraft has been registered in  [state] an unqualified person becomes entitled as owner to a legal or beneficial interest in the aircraft or share therein, or the ownership of that aircraft is transferred to a person not qualified under the provisions of Regulation 6, the registration of the aircraft shall become void and the certificate of registration shall be returned by the registered owner to the Authority for cancellation.</w:t>
      </w:r>
    </w:p>
    <w:p w:rsidR="00AC4053" w:rsidP="006D39D0" w:rsidRDefault="00AC4053" w14:paraId="64514DEE" w14:textId="77777777">
      <w:pPr>
        <w:pStyle w:val="Level1"/>
        <w:jc w:val="left"/>
      </w:pPr>
      <w:r w:rsidRPr="00AC4053">
        <w:t>The certificate of registration, in wording and arrangement, shall be a replica of the certificate in the second schedule of these Regulations.</w:t>
      </w:r>
    </w:p>
    <w:p w:rsidRPr="00AC4053" w:rsidR="001263EA" w:rsidP="006D39D0" w:rsidRDefault="00AC4053" w14:paraId="64A4D9BB" w14:textId="32683F4D">
      <w:pPr>
        <w:pStyle w:val="Level1"/>
        <w:jc w:val="left"/>
      </w:pPr>
      <w:r w:rsidRPr="00AC4053">
        <w:t>Where a certificate of registration is issued in a language other than English, it shall include an English translation.</w:t>
      </w:r>
    </w:p>
    <w:p w:rsidR="001263EA" w:rsidP="006D39D0" w:rsidRDefault="00AC4053" w14:paraId="2E4CE638" w14:textId="0AF2B6AD">
      <w:pPr>
        <w:pStyle w:val="Heading2"/>
        <w:rPr>
          <w:rFonts w:ascii="Times New Roman" w:hAnsi="Times New Roman" w:eastAsia="Times New Roman" w:cs="Times New Roman"/>
          <w:szCs w:val="24"/>
        </w:rPr>
      </w:pPr>
      <w:bookmarkStart w:name="_Toc109584462" w:id="30"/>
      <w:bookmarkEnd w:id="25"/>
      <w:r w:rsidRPr="003F460B">
        <w:rPr>
          <w:rFonts w:ascii="Times New Roman" w:hAnsi="Times New Roman" w:eastAsia="Times New Roman" w:cs="Times New Roman"/>
          <w:szCs w:val="24"/>
        </w:rPr>
        <w:t>Change of registration or ownership particulars</w:t>
      </w:r>
      <w:bookmarkEnd w:id="30"/>
    </w:p>
    <w:p w:rsidR="00AC4053" w:rsidRDefault="00AC4053" w14:paraId="0169FC46" w14:textId="555A1EC8">
      <w:pPr>
        <w:pStyle w:val="Level1"/>
        <w:numPr>
          <w:ilvl w:val="0"/>
          <w:numId w:val="26"/>
        </w:numPr>
        <w:ind w:left="851" w:hanging="491"/>
        <w:jc w:val="left"/>
      </w:pPr>
      <w:r>
        <w:t>A person registered as the owner of an aircraft registered in [state] shall notify the Authority in writing of:</w:t>
      </w:r>
    </w:p>
    <w:p w:rsidR="00AC4053" w:rsidRDefault="00AC4053" w14:paraId="59FFBFFA" w14:textId="1625D813">
      <w:pPr>
        <w:pStyle w:val="Level2"/>
        <w:numPr>
          <w:ilvl w:val="0"/>
          <w:numId w:val="25"/>
        </w:numPr>
        <w:ind w:left="1418" w:hanging="567"/>
        <w:jc w:val="left"/>
      </w:pPr>
      <w:r>
        <w:t>any change in the particulars which were furnished to the Authority upon application being made for the registration of the aircraft;</w:t>
      </w:r>
    </w:p>
    <w:p w:rsidR="00AC4053" w:rsidP="006D39D0" w:rsidRDefault="00AC4053" w14:paraId="4374BCA7" w14:textId="4E852CF6">
      <w:pPr>
        <w:pStyle w:val="Level2"/>
        <w:jc w:val="left"/>
      </w:pPr>
      <w:r>
        <w:t>the destruction of the aircraft or its permanent withdrawal from use; and</w:t>
      </w:r>
    </w:p>
    <w:p w:rsidR="00AC4053" w:rsidP="006D39D0" w:rsidRDefault="00AC4053" w14:paraId="70762802" w14:textId="4B5EDD79">
      <w:pPr>
        <w:pStyle w:val="Level2"/>
        <w:jc w:val="left"/>
      </w:pPr>
      <w:r>
        <w:t xml:space="preserve">in the case of an aircraft registered in pursuance of </w:t>
      </w:r>
      <w:r w:rsidRPr="003B25BB">
        <w:t>regulation 6(</w:t>
      </w:r>
      <w:r w:rsidRPr="003B25BB" w:rsidR="003B25BB">
        <w:t>d</w:t>
      </w:r>
      <w:r w:rsidRPr="003B25BB">
        <w:t>),</w:t>
      </w:r>
      <w:r>
        <w:t xml:space="preserve"> the termination of the lease, charter or hire-purchase agreement.</w:t>
      </w:r>
    </w:p>
    <w:p w:rsidR="00AC4053" w:rsidP="006D39D0" w:rsidRDefault="00AC4053" w14:paraId="7FE9D0A8" w14:textId="04B8E20B">
      <w:pPr>
        <w:pStyle w:val="Level1"/>
        <w:jc w:val="left"/>
      </w:pPr>
      <w:r>
        <w:t>A person who becomes the owner of an aircraft registered in [state] shall inform the Authority in writing.</w:t>
      </w:r>
    </w:p>
    <w:p w:rsidR="00AC4053" w:rsidP="006D39D0" w:rsidRDefault="00AC4053" w14:paraId="47F6A7A7" w14:textId="0FC937E1">
      <w:pPr>
        <w:pStyle w:val="Level1"/>
        <w:jc w:val="left"/>
      </w:pPr>
      <w:r>
        <w:t>The Authority may, where it appears necessary or appropriate, or for purposes of updating the register in accordance with sub-regulation (</w:t>
      </w:r>
      <w:r w:rsidR="000F43B8">
        <w:t>a</w:t>
      </w:r>
      <w:r>
        <w:t>) and (</w:t>
      </w:r>
      <w:r w:rsidR="000F43B8">
        <w:t>b</w:t>
      </w:r>
      <w:r>
        <w:t>), correct or amend the particulars entered on the register.</w:t>
      </w:r>
    </w:p>
    <w:p w:rsidRPr="00AC4053" w:rsidR="00AC4053" w:rsidP="006D39D0" w:rsidRDefault="00AC4053" w14:paraId="305CD9FC" w14:textId="21697146">
      <w:pPr>
        <w:pStyle w:val="Level1"/>
        <w:jc w:val="left"/>
      </w:pPr>
      <w:r>
        <w:t>For purposes of this regulation reference to the registered owner of the aircraft includes, in the case of a deceased person, his legal representative and in the case of a body corporate which has been dissolved, its successor.</w:t>
      </w:r>
    </w:p>
    <w:p w:rsidR="00AC4053" w:rsidP="006D39D0" w:rsidRDefault="000F43B8" w14:paraId="4A4AF054" w14:textId="25BBBCAA">
      <w:pPr>
        <w:pStyle w:val="Heading2"/>
        <w:rPr>
          <w:rFonts w:ascii="Times New Roman" w:hAnsi="Times New Roman" w:eastAsia="Times New Roman" w:cs="Times New Roman"/>
          <w:szCs w:val="24"/>
        </w:rPr>
      </w:pPr>
      <w:bookmarkStart w:name="_Toc109584463" w:id="31"/>
      <w:r w:rsidRPr="003F460B">
        <w:rPr>
          <w:rFonts w:ascii="Times New Roman" w:hAnsi="Times New Roman" w:eastAsia="Times New Roman" w:cs="Times New Roman"/>
          <w:szCs w:val="24"/>
        </w:rPr>
        <w:t>De-registration</w:t>
      </w:r>
      <w:bookmarkEnd w:id="31"/>
    </w:p>
    <w:p w:rsidR="000F43B8" w:rsidRDefault="000F43B8" w14:paraId="225ED772" w14:textId="358D0968">
      <w:pPr>
        <w:pStyle w:val="Level1"/>
        <w:numPr>
          <w:ilvl w:val="0"/>
          <w:numId w:val="28"/>
        </w:numPr>
        <w:ind w:left="851" w:hanging="491"/>
        <w:jc w:val="left"/>
      </w:pPr>
      <w:r>
        <w:t>The Authority may de-register or cancel the registration of an aircraft    under the following circumstances:</w:t>
      </w:r>
    </w:p>
    <w:p w:rsidR="000F43B8" w:rsidRDefault="000F43B8" w14:paraId="2B7BF8B9" w14:textId="4C44EA71">
      <w:pPr>
        <w:pStyle w:val="Level2"/>
        <w:numPr>
          <w:ilvl w:val="0"/>
          <w:numId w:val="27"/>
        </w:numPr>
        <w:ind w:left="1418" w:hanging="567"/>
        <w:jc w:val="left"/>
      </w:pPr>
      <w:r>
        <w:t>upon application by the registered owner for purposes of registering the aircraft in another state or for any other purpose; or</w:t>
      </w:r>
    </w:p>
    <w:p w:rsidR="000F43B8" w:rsidP="006D39D0" w:rsidRDefault="000F43B8" w14:paraId="4E018F8C" w14:textId="72502F31">
      <w:pPr>
        <w:pStyle w:val="Level2"/>
        <w:jc w:val="left"/>
      </w:pPr>
      <w:r>
        <w:t>upon the destruction of the aircraft or its permanent withdrawal from use.</w:t>
      </w:r>
    </w:p>
    <w:p w:rsidR="000F43B8" w:rsidP="006D39D0" w:rsidRDefault="000F43B8" w14:paraId="2CECCC7F" w14:textId="57FF6F98">
      <w:pPr>
        <w:pStyle w:val="Level1"/>
        <w:jc w:val="left"/>
        <w:rPr/>
      </w:pPr>
      <w:r w:rsidR="000F43B8">
        <w:rPr/>
        <w:t xml:space="preserve">The Authority shall, before de-registering </w:t>
      </w:r>
      <w:r w:rsidR="000F43B8">
        <w:rPr/>
        <w:t>an aircraft</w:t>
      </w:r>
      <w:r w:rsidR="000F43B8">
        <w:rPr/>
        <w:t xml:space="preserve"> </w:t>
      </w:r>
      <w:r w:rsidR="000F43B8">
        <w:rPr/>
        <w:t>in accordance with</w:t>
      </w:r>
      <w:r w:rsidR="000F43B8">
        <w:rPr/>
        <w:t xml:space="preserve"> this Regulation, require the registered owner to:</w:t>
      </w:r>
    </w:p>
    <w:p w:rsidR="3C08D0A2" w:rsidP="08D1998C" w:rsidRDefault="3C08D0A2" w14:paraId="116AF580" w14:textId="1A837EAE">
      <w:pPr>
        <w:pStyle w:val="Level2"/>
        <w:numPr>
          <w:ilvl w:val="0"/>
          <w:numId w:val="29"/>
        </w:numPr>
        <w:ind w:left="1418" w:hanging="567"/>
        <w:jc w:val="left"/>
        <w:rPr/>
      </w:pPr>
      <w:r w:rsidR="3C08D0A2">
        <w:rPr/>
        <w:t>return to the Authority the certificate of aircraft registration;</w:t>
      </w:r>
    </w:p>
    <w:p w:rsidR="3C08D0A2" w:rsidP="08D1998C" w:rsidRDefault="3C08D0A2" w14:paraId="3BB1A158" w14:textId="3A9A8730">
      <w:pPr>
        <w:pStyle w:val="Level2"/>
        <w:jc w:val="left"/>
        <w:rPr/>
      </w:pPr>
      <w:r w:rsidR="3C08D0A2">
        <w:rPr/>
        <w:t xml:space="preserve">settle any liens or encumbrances attached to the aircraft; </w:t>
      </w:r>
    </w:p>
    <w:p w:rsidR="3C08D0A2" w:rsidP="08D1998C" w:rsidRDefault="3C08D0A2" w14:paraId="7B3CFDD1">
      <w:pPr>
        <w:pStyle w:val="Level2"/>
        <w:jc w:val="left"/>
        <w:rPr/>
      </w:pPr>
      <w:r w:rsidR="3C08D0A2">
        <w:rPr/>
        <w:t>remove all nationality and registration marks assigned to the aircraft; and</w:t>
      </w:r>
    </w:p>
    <w:p w:rsidR="3C08D0A2" w:rsidP="08D1998C" w:rsidRDefault="3C08D0A2" w14:paraId="6F07E3FD" w14:textId="56788BB6">
      <w:pPr>
        <w:pStyle w:val="Level2"/>
        <w:jc w:val="left"/>
        <w:rPr/>
      </w:pPr>
      <w:r w:rsidR="3C08D0A2">
        <w:rPr/>
        <w:t>comply with</w:t>
      </w:r>
      <w:r w:rsidR="3C08D0A2">
        <w:rPr/>
        <w:t xml:space="preserve"> any such other conditions as the Authority may specify.</w:t>
      </w:r>
    </w:p>
    <w:p w:rsidR="69838AD1" w:rsidP="08D1998C" w:rsidRDefault="69838AD1" w14:paraId="52721A1F" w14:textId="4C756F41">
      <w:pPr>
        <w:pStyle w:val="Level1"/>
        <w:jc w:val="left"/>
        <w:rPr>
          <w:color w:val="auto"/>
        </w:rPr>
      </w:pPr>
      <w:r w:rsidRPr="08D1998C" w:rsidR="69838AD1">
        <w:rPr>
          <w:color w:val="auto"/>
        </w:rPr>
        <w:t xml:space="preserve">The certificate of deregistration, in wording and arrangement, shall be a replica of a certificate in </w:t>
      </w:r>
      <w:r w:rsidRPr="08D1998C" w:rsidR="74D03B73">
        <w:rPr>
          <w:color w:val="auto"/>
        </w:rPr>
        <w:t>the Third Schedule.</w:t>
      </w:r>
    </w:p>
    <w:p w:rsidR="69838AD1" w:rsidP="08D1998C" w:rsidRDefault="69838AD1" w14:paraId="20B51618" w14:textId="36BEA720">
      <w:pPr>
        <w:pStyle w:val="Level1"/>
        <w:jc w:val="left"/>
        <w:rPr>
          <w:color w:val="auto"/>
        </w:rPr>
      </w:pPr>
      <w:r w:rsidRPr="08D1998C" w:rsidR="69838AD1">
        <w:rPr>
          <w:color w:val="auto"/>
        </w:rPr>
        <w:t>When certificates of deregistration are issued in a language other than English, they shall include an English translation</w:t>
      </w:r>
      <w:r w:rsidRPr="08D1998C" w:rsidR="47E3029E">
        <w:rPr>
          <w:color w:val="auto"/>
        </w:rPr>
        <w:t>.</w:t>
      </w:r>
    </w:p>
    <w:p w:rsidR="00B347EB" w:rsidP="000F43B8" w:rsidRDefault="000F43B8" w14:paraId="2AF66CDC" w14:textId="5CA3BEC9">
      <w:pPr>
        <w:pStyle w:val="Heading1"/>
        <w:rPr>
          <w:rFonts w:eastAsia="Times New Roman"/>
          <w:lang w:val="en-US"/>
        </w:rPr>
      </w:pPr>
      <w:bookmarkStart w:name="_Toc109584464" w:id="32"/>
      <w:r>
        <w:rPr>
          <w:rFonts w:eastAsia="Times New Roman"/>
          <w:lang w:val="en-US"/>
        </w:rPr>
        <w:t>PART III</w:t>
      </w:r>
      <w:bookmarkEnd w:id="32"/>
    </w:p>
    <w:p w:rsidRPr="00C76C6D" w:rsidR="000F43B8" w:rsidP="00C76C6D" w:rsidRDefault="000F43B8" w14:paraId="10DB17E3" w14:textId="17686241">
      <w:pPr>
        <w:pStyle w:val="Heading1"/>
      </w:pPr>
      <w:bookmarkStart w:name="_Toc109584465" w:id="33"/>
      <w:r w:rsidRPr="000F43B8">
        <w:t>NATIONALITY, COMMON AND REGISTRATION MARKS TO BE USED</w:t>
      </w:r>
      <w:bookmarkEnd w:id="33"/>
    </w:p>
    <w:p w:rsidR="00BD4287" w:rsidP="006D39D0" w:rsidRDefault="00BD4287" w14:paraId="147441B8" w14:textId="0E2E2072">
      <w:pPr>
        <w:pStyle w:val="Heading2"/>
        <w:rPr>
          <w:rFonts w:hint="eastAsia"/>
        </w:rPr>
      </w:pPr>
      <w:bookmarkStart w:name="_Toc109584466" w:id="34"/>
      <w:r w:rsidRPr="00BD4287">
        <w:t>Marking and manner of affixation</w:t>
      </w:r>
      <w:bookmarkEnd w:id="34"/>
    </w:p>
    <w:p w:rsidR="00BD4287" w:rsidRDefault="00BD4287" w14:paraId="6BF0DE07" w14:textId="0FAEC85D">
      <w:pPr>
        <w:pStyle w:val="Level1"/>
        <w:numPr>
          <w:ilvl w:val="0"/>
          <w:numId w:val="30"/>
        </w:numPr>
        <w:ind w:left="851" w:hanging="491"/>
        <w:jc w:val="left"/>
      </w:pPr>
      <w:r>
        <w:t>A person shall not operate an aircraft registered in [state] unless it displays nationality and registration marks in accordance with the requirements of these Regulations.</w:t>
      </w:r>
    </w:p>
    <w:p w:rsidR="00BD4287" w:rsidP="006D39D0" w:rsidRDefault="00BD4287" w14:paraId="1282AC9B" w14:textId="0A482BBB">
      <w:pPr>
        <w:pStyle w:val="Level1"/>
        <w:jc w:val="left"/>
        <w:rPr/>
      </w:pPr>
      <w:r w:rsidR="00BD4287">
        <w:rPr/>
        <w:t>The nationality or common mark and registration mark shall consist of a group of characters used to identify the nationality of the aircraft.</w:t>
      </w:r>
    </w:p>
    <w:p w:rsidR="00BD4287" w:rsidP="006D39D0" w:rsidRDefault="00BD4287" w14:paraId="3A2465BD" w14:textId="62C9F7FD">
      <w:pPr>
        <w:pStyle w:val="Level1"/>
        <w:jc w:val="left"/>
        <w:rPr/>
      </w:pPr>
      <w:r w:rsidR="00BD4287">
        <w:rPr/>
        <w:t>The marks used to identify the nationality of [state]n aircraft shall conform to the requirements outlined in these Regulations followed by a series of numbers or letters assigned by the Authority.</w:t>
      </w:r>
    </w:p>
    <w:p w:rsidR="00BD4287" w:rsidP="006D39D0" w:rsidRDefault="00BD4287" w14:paraId="215FDCAD" w14:textId="6DCC280A">
      <w:pPr>
        <w:pStyle w:val="Level1"/>
        <w:jc w:val="left"/>
        <w:rPr/>
      </w:pPr>
      <w:r w:rsidR="00BD4287">
        <w:rPr/>
        <w:t>The nationality marks shall be selected from the series of nationality symbols included in the radio call signs allocated to the [state] by the International Telecommunication Union.</w:t>
      </w:r>
    </w:p>
    <w:p w:rsidR="00BD4287" w:rsidP="006D39D0" w:rsidRDefault="00BD4287" w14:paraId="75A1AA97" w14:textId="61C7E2FB">
      <w:pPr>
        <w:pStyle w:val="Level1"/>
        <w:jc w:val="left"/>
        <w:rPr/>
      </w:pPr>
      <w:r w:rsidR="00BD4287">
        <w:rPr/>
        <w:t>The common mark shall be selected from the series of symbols included in the radio call signs allocated to the</w:t>
      </w:r>
    </w:p>
    <w:p w:rsidR="00BD4287" w:rsidP="006D39D0" w:rsidRDefault="00BD4287" w14:paraId="561A6993" w14:textId="77777777">
      <w:pPr>
        <w:pStyle w:val="Level1"/>
        <w:jc w:val="left"/>
        <w:rPr/>
      </w:pPr>
      <w:r w:rsidR="00BD4287">
        <w:rPr/>
        <w:t>International Civil Aviation Organization by the International Telecommunication Union.</w:t>
      </w:r>
    </w:p>
    <w:p w:rsidR="00BD4287" w:rsidP="006D39D0" w:rsidRDefault="00BD4287" w14:paraId="4E511D05" w14:textId="3EC88909">
      <w:pPr>
        <w:pStyle w:val="Level1"/>
        <w:jc w:val="left"/>
        <w:rPr/>
      </w:pPr>
      <w:r w:rsidR="00BD4287">
        <w:rPr/>
        <w:t>The nationality mark shall be notified to the International Civil Aviation Organization.</w:t>
      </w:r>
    </w:p>
    <w:p w:rsidR="00BD4287" w:rsidP="006D39D0" w:rsidRDefault="00BD4287" w14:paraId="18D322E2" w14:textId="1D6BB757">
      <w:pPr>
        <w:pStyle w:val="Level1"/>
        <w:jc w:val="left"/>
        <w:rPr/>
      </w:pPr>
      <w:r w:rsidR="00BD4287">
        <w:rPr/>
        <w:t>The nationality or common mark shall precede the registration mark and where the first character of the registration mark is a letter, it shall be preceded by a hyphen.</w:t>
      </w:r>
    </w:p>
    <w:p w:rsidR="00BD4287" w:rsidP="006D39D0" w:rsidRDefault="00BD4287" w14:paraId="76EDF850" w14:textId="020DE3B3">
      <w:pPr>
        <w:pStyle w:val="Level1"/>
        <w:jc w:val="left"/>
        <w:rPr/>
      </w:pPr>
      <w:r w:rsidR="00BD4287">
        <w:rPr/>
        <w:t>The registration mark shall be letters, numbers, or a combination of letters and numbers, and shall be that assigned by the State of Registry or common mark registering authority.</w:t>
      </w:r>
    </w:p>
    <w:p w:rsidRPr="00BD4287" w:rsidR="00BD4287" w:rsidP="006D39D0" w:rsidRDefault="00BD4287" w14:paraId="4DA7C9F7" w14:textId="77777777">
      <w:pPr>
        <w:pStyle w:val="Level1"/>
        <w:jc w:val="left"/>
        <w:rPr/>
      </w:pPr>
      <w:r w:rsidR="00BD4287">
        <w:rPr/>
        <w:t>Unless otherwise authorized by the Authority, a person shall not place on any aircraft a design, mark or symbol that modifies or confuses the nationality and registration marks.</w:t>
      </w:r>
    </w:p>
    <w:p w:rsidRPr="00BD4287" w:rsidR="00BD4287" w:rsidP="006D39D0" w:rsidRDefault="00BD4287" w14:paraId="5487B7F6" w14:textId="0BF83F79">
      <w:pPr>
        <w:pStyle w:val="Level1"/>
        <w:jc w:val="left"/>
        <w:rPr/>
      </w:pPr>
      <w:r w:rsidR="00BD4287">
        <w:rPr/>
        <w:t>When letters are used for the registration mark, combinations shall not be used which might be confused with:</w:t>
      </w:r>
    </w:p>
    <w:p w:rsidR="00BD4287" w:rsidRDefault="00BD4287" w14:paraId="75A93341" w14:textId="5ECA746F">
      <w:pPr>
        <w:pStyle w:val="Level2"/>
        <w:numPr>
          <w:ilvl w:val="0"/>
          <w:numId w:val="31"/>
        </w:numPr>
        <w:ind w:left="1418" w:hanging="567"/>
        <w:jc w:val="left"/>
      </w:pPr>
      <w:r>
        <w:t>the five-letter combinations used in the International Code of Signals, Part II;</w:t>
      </w:r>
    </w:p>
    <w:p w:rsidR="00BD4287" w:rsidP="006D39D0" w:rsidRDefault="00BD4287" w14:paraId="77202B1D" w14:textId="6F0522AF">
      <w:pPr>
        <w:pStyle w:val="Level2"/>
        <w:jc w:val="left"/>
        <w:rPr/>
      </w:pPr>
      <w:r w:rsidR="00BD4287">
        <w:rPr/>
        <w:t>the three-letter combinations beginning with Q used in the Q Code; and</w:t>
      </w:r>
    </w:p>
    <w:p w:rsidR="00BD4287" w:rsidP="006D39D0" w:rsidRDefault="00BD4287" w14:paraId="2822E3F5" w14:textId="1A35446F">
      <w:pPr>
        <w:pStyle w:val="Level2"/>
        <w:jc w:val="left"/>
        <w:rPr/>
      </w:pPr>
      <w:r w:rsidR="00BD4287">
        <w:rPr/>
        <w:t>the distress signal SOS, or other similar urgent signals, for example XXX, PAN and TTT.</w:t>
      </w:r>
    </w:p>
    <w:p w:rsidR="00BD4287" w:rsidP="006D39D0" w:rsidRDefault="00BD4287" w14:paraId="5D90018C" w14:textId="2157D146">
      <w:pPr>
        <w:pStyle w:val="Level1"/>
        <w:jc w:val="left"/>
        <w:rPr/>
      </w:pPr>
      <w:r w:rsidR="00BD4287">
        <w:rPr/>
        <w:t>The marks used shall not be so similar to international marks as to be confused with the International Five Letter Code of Signals or Distress Codes.</w:t>
      </w:r>
    </w:p>
    <w:p w:rsidR="00BD4287" w:rsidP="006D39D0" w:rsidRDefault="00BD4287" w14:paraId="78984600" w14:textId="2B1998B1">
      <w:pPr>
        <w:pStyle w:val="Level1"/>
        <w:jc w:val="left"/>
        <w:rPr/>
      </w:pPr>
      <w:r w:rsidR="00BD4287">
        <w:rPr/>
        <w:t>The nationality or common mark and registration mark shall be painted on the aircraft or shall be affixed by any other means ensuring a similar degree of permanence, and:</w:t>
      </w:r>
    </w:p>
    <w:p w:rsidR="00BD4287" w:rsidP="006D39D0" w:rsidRDefault="00BD4287" w14:paraId="04C26EA8" w14:textId="2866AD77">
      <w:pPr>
        <w:pStyle w:val="Level2"/>
        <w:jc w:val="left"/>
        <w:rPr/>
      </w:pPr>
      <w:r w:rsidR="00BD4287">
        <w:rPr/>
        <w:t>have no ornamentation;</w:t>
      </w:r>
    </w:p>
    <w:p w:rsidR="00BD4287" w:rsidP="006D39D0" w:rsidRDefault="00BD4287" w14:paraId="321BD1DD" w14:textId="5D57ABD2">
      <w:pPr>
        <w:pStyle w:val="Level2"/>
        <w:jc w:val="left"/>
        <w:rPr/>
      </w:pPr>
      <w:r w:rsidR="00BD4287">
        <w:rPr/>
        <w:t xml:space="preserve">contrast in </w:t>
      </w:r>
      <w:r w:rsidR="00BD4287">
        <w:rPr/>
        <w:t>colour</w:t>
      </w:r>
      <w:r w:rsidR="00BD4287">
        <w:rPr/>
        <w:t xml:space="preserve"> with the background; </w:t>
      </w:r>
    </w:p>
    <w:p w:rsidR="00BD4287" w:rsidP="006D39D0" w:rsidRDefault="00BD4287" w14:paraId="704ED2EA" w14:textId="41BC8309">
      <w:pPr>
        <w:pStyle w:val="Level2"/>
        <w:jc w:val="left"/>
        <w:rPr/>
      </w:pPr>
      <w:r w:rsidR="00BD4287">
        <w:rPr/>
        <w:t>be legible; and</w:t>
      </w:r>
    </w:p>
    <w:p w:rsidR="00BD4287" w:rsidP="006D39D0" w:rsidRDefault="00BD4287" w14:paraId="1AFE4DBA" w14:textId="1E05BD01">
      <w:pPr>
        <w:pStyle w:val="Level2"/>
        <w:jc w:val="left"/>
        <w:rPr/>
      </w:pPr>
      <w:r w:rsidR="00BD4287">
        <w:rPr/>
        <w:t>be kept clean and visible at all times.</w:t>
      </w:r>
    </w:p>
    <w:p w:rsidR="00D504A7" w:rsidP="006D39D0" w:rsidRDefault="00BD4287" w14:paraId="6E3536BB" w14:textId="77777777">
      <w:pPr>
        <w:pStyle w:val="Level1"/>
        <w:jc w:val="left"/>
        <w:rPr/>
      </w:pPr>
      <w:r w:rsidR="00BD4287">
        <w:rPr/>
        <w:t>The side marks for lighter-than-air aircraft shall be so located as to be visible both from the sides and from the ground.</w:t>
      </w:r>
    </w:p>
    <w:p w:rsidR="00D504A7" w:rsidP="006D39D0" w:rsidRDefault="00BD4287" w14:paraId="26441559" w14:textId="6770AF41">
      <w:pPr>
        <w:pStyle w:val="Level1"/>
        <w:jc w:val="left"/>
        <w:rPr/>
      </w:pPr>
      <w:r w:rsidR="00BD4287">
        <w:rPr/>
        <w:t>The unmanned balloon shall carry an identification plate marked with a serial number issued by the Authority.</w:t>
      </w:r>
    </w:p>
    <w:p w:rsidR="00D504A7" w:rsidP="00D504A7" w:rsidRDefault="00D504A7" w14:paraId="50A86555" w14:textId="141EAE5D">
      <w:pPr>
        <w:pStyle w:val="Heading1"/>
        <w:rPr>
          <w:rFonts w:eastAsia="Times New Roman"/>
        </w:rPr>
      </w:pPr>
      <w:bookmarkStart w:name="_Toc109584467" w:id="35"/>
      <w:r>
        <w:rPr>
          <w:rFonts w:eastAsia="Times New Roman"/>
        </w:rPr>
        <w:t>PART IV</w:t>
      </w:r>
      <w:bookmarkEnd w:id="35"/>
    </w:p>
    <w:p w:rsidR="00D504A7" w:rsidP="00D504A7" w:rsidRDefault="00D504A7" w14:paraId="7813E6E5" w14:textId="6FA241A6">
      <w:pPr>
        <w:pStyle w:val="Heading1"/>
      </w:pPr>
      <w:bookmarkStart w:name="_Toc109584468" w:id="36"/>
      <w:r w:rsidRPr="00D504A7">
        <w:t>LOCATION OF NATIONALITY, COMMON AND REGISTRATION MARKS</w:t>
      </w:r>
      <w:bookmarkEnd w:id="36"/>
    </w:p>
    <w:p w:rsidR="00D504A7" w:rsidP="00D504A7" w:rsidRDefault="00D504A7" w14:paraId="3EBD6B60" w14:textId="545EBFDA">
      <w:pPr>
        <w:pStyle w:val="Heading2"/>
        <w:rPr>
          <w:rFonts w:ascii="Times New Roman" w:hAnsi="Times New Roman" w:eastAsia="Times New Roman" w:cs="Times New Roman"/>
          <w:szCs w:val="24"/>
        </w:rPr>
      </w:pPr>
      <w:bookmarkStart w:name="_Toc109584469" w:id="37"/>
      <w:r w:rsidRPr="003F460B">
        <w:rPr>
          <w:rFonts w:ascii="Times New Roman" w:hAnsi="Times New Roman" w:eastAsia="Times New Roman" w:cs="Times New Roman"/>
          <w:szCs w:val="24"/>
        </w:rPr>
        <w:t>General-location of marks</w:t>
      </w:r>
      <w:bookmarkEnd w:id="37"/>
    </w:p>
    <w:p w:rsidR="00D504A7" w:rsidRDefault="00D504A7" w14:paraId="6D9A5BC1" w14:textId="5927608D">
      <w:pPr>
        <w:pStyle w:val="Level1"/>
        <w:numPr>
          <w:ilvl w:val="0"/>
          <w:numId w:val="32"/>
        </w:numPr>
        <w:ind w:left="851" w:hanging="491"/>
        <w:jc w:val="left"/>
      </w:pPr>
      <w:r>
        <w:t xml:space="preserve">The nationality or common mark and registration mark shall be painted on the aircraft or shall be affixed by any other means ensuring a similar degree of permanence. </w:t>
      </w:r>
    </w:p>
    <w:p w:rsidR="00D504A7" w:rsidP="006D39D0" w:rsidRDefault="00D504A7" w14:paraId="54BA1BE5" w14:textId="5BB6056D">
      <w:pPr>
        <w:pStyle w:val="Level1"/>
        <w:jc w:val="left"/>
        <w:rPr/>
      </w:pPr>
      <w:r w:rsidR="00D504A7">
        <w:rPr/>
        <w:t>The marks shall be kept clean and visible at all times.</w:t>
      </w:r>
    </w:p>
    <w:p w:rsidR="00D504A7" w:rsidP="006D39D0" w:rsidRDefault="00D504A7" w14:paraId="12D83A09" w14:textId="6416C85D">
      <w:pPr>
        <w:pStyle w:val="Heading2"/>
        <w:rPr>
          <w:rFonts w:ascii="Times New Roman" w:hAnsi="Times New Roman" w:eastAsia="Times New Roman" w:cs="Times New Roman"/>
          <w:color w:val="000000" w:themeColor="text1"/>
          <w:szCs w:val="24"/>
        </w:rPr>
      </w:pPr>
      <w:bookmarkStart w:name="_Toc109584470" w:id="38"/>
      <w:r w:rsidRPr="003F460B">
        <w:rPr>
          <w:rFonts w:ascii="Times New Roman" w:hAnsi="Times New Roman" w:eastAsia="Times New Roman" w:cs="Times New Roman"/>
          <w:color w:val="000000" w:themeColor="text1"/>
          <w:szCs w:val="24"/>
        </w:rPr>
        <w:t>Display of marks</w:t>
      </w:r>
      <w:bookmarkEnd w:id="38"/>
    </w:p>
    <w:p w:rsidR="00D504A7" w:rsidRDefault="00D504A7" w14:paraId="648DFDF0" w14:textId="5B923713">
      <w:pPr>
        <w:pStyle w:val="Level1"/>
        <w:numPr>
          <w:ilvl w:val="0"/>
          <w:numId w:val="33"/>
        </w:numPr>
        <w:ind w:left="851" w:hanging="491"/>
        <w:jc w:val="left"/>
      </w:pPr>
      <w:r>
        <w:t>An owner of an aircraft registered in [state] shall display on that owner’s aircraft the nationality mark [3B, 3DC, 5H, 5R, 7P, 7Q, 9J, 9Q, A2, C9, D2, D6, S7, V5, Z, ZS, ZT, ZU] followed by the registration of the aircraft consisting of three Roman Capital letters assigned by the Authority with a hyphen placed between the nationality mark and the registration mark.</w:t>
      </w:r>
    </w:p>
    <w:p w:rsidR="00D504A7" w:rsidP="006D39D0" w:rsidRDefault="00D504A7" w14:paraId="3CF25A95" w14:textId="58F304A7">
      <w:pPr>
        <w:pStyle w:val="Level1"/>
        <w:jc w:val="left"/>
        <w:rPr/>
      </w:pPr>
      <w:r w:rsidR="00D504A7">
        <w:rPr/>
        <w:t>where it is not possible to mark the aircraft in accordance with these Regulations, the owner may apply to the Authority for a different procedure and get an exemption.</w:t>
      </w:r>
    </w:p>
    <w:p w:rsidR="00D504A7" w:rsidP="006D39D0" w:rsidRDefault="00DF79C5" w14:paraId="7E065ADF" w14:textId="3ADF9396">
      <w:pPr>
        <w:pStyle w:val="Heading2"/>
        <w:rPr>
          <w:rFonts w:hint="eastAsia"/>
        </w:rPr>
      </w:pPr>
      <w:bookmarkStart w:name="_Toc109584471" w:id="39"/>
      <w:r w:rsidRPr="00DF79C5">
        <w:t>Location of marks on lighter-than-air aircraft</w:t>
      </w:r>
      <w:bookmarkEnd w:id="39"/>
    </w:p>
    <w:p w:rsidR="00DF79C5" w:rsidP="006D39D0" w:rsidRDefault="00DF79C5" w14:paraId="762C8806" w14:textId="79106BE0">
      <w:pPr>
        <w:pStyle w:val="Level1"/>
        <w:numPr>
          <w:ilvl w:val="0"/>
          <w:numId w:val="0"/>
        </w:numPr>
        <w:ind w:left="851"/>
        <w:jc w:val="left"/>
      </w:pPr>
      <w:r>
        <w:t>A person shall not operate a lighter-than-air aircraft unless the aircraft is marked as follows:</w:t>
      </w:r>
    </w:p>
    <w:p w:rsidR="00DF79C5" w:rsidRDefault="00DF79C5" w14:paraId="256B4518" w14:textId="1EFB1950">
      <w:pPr>
        <w:pStyle w:val="Level2"/>
        <w:numPr>
          <w:ilvl w:val="0"/>
          <w:numId w:val="34"/>
        </w:numPr>
        <w:ind w:left="1418" w:hanging="567"/>
        <w:jc w:val="left"/>
      </w:pPr>
      <w:r>
        <w:t>Airships:</w:t>
      </w:r>
    </w:p>
    <w:p w:rsidR="00DF79C5" w:rsidRDefault="00DF79C5" w14:paraId="1F466763" w14:textId="0590764E">
      <w:pPr>
        <w:pStyle w:val="Level3"/>
        <w:numPr>
          <w:ilvl w:val="0"/>
          <w:numId w:val="35"/>
        </w:numPr>
        <w:ind w:left="1843" w:hanging="425"/>
        <w:jc w:val="left"/>
      </w:pPr>
      <w:r>
        <w:t>The marks on an airship shall appear either on the hull or on the stabilizer surfaces;</w:t>
      </w:r>
    </w:p>
    <w:p w:rsidR="00DF79C5" w:rsidP="006D39D0" w:rsidRDefault="00DF79C5" w14:paraId="6AF9073F" w14:textId="40C5EDDD">
      <w:pPr>
        <w:pStyle w:val="Level3"/>
        <w:jc w:val="left"/>
      </w:pPr>
      <w:r>
        <w:t>where the marks appear on the hull, they shall be located lengthwise on each side of the hull and also on its upper surface on the line of symmetry;</w:t>
      </w:r>
    </w:p>
    <w:p w:rsidR="00DF79C5" w:rsidP="006D39D0" w:rsidRDefault="00DF79C5" w14:paraId="6E97E442" w14:textId="17E0A77C">
      <w:pPr>
        <w:pStyle w:val="Level3"/>
        <w:jc w:val="left"/>
      </w:pPr>
      <w:r>
        <w:t>Where the marks appear on the stabilizer surfaces, they shall appear on the horizontal and on the vertical stabilizers;</w:t>
      </w:r>
    </w:p>
    <w:p w:rsidR="00DF79C5" w:rsidP="006D39D0" w:rsidRDefault="00DF79C5" w14:paraId="541CB93A" w14:textId="00B0E4C8">
      <w:pPr>
        <w:pStyle w:val="Level3"/>
        <w:jc w:val="left"/>
      </w:pPr>
      <w:r>
        <w:t>the marks on the horizontal stabilizer shall be located on the right half of the upper surface and on the left half of the lower surface, with the tops of the letters and numbers toward the leading edge; and</w:t>
      </w:r>
    </w:p>
    <w:p w:rsidR="00DF79C5" w:rsidP="006D39D0" w:rsidRDefault="00DF79C5" w14:paraId="6CFACCA5" w14:textId="1C06741F">
      <w:pPr>
        <w:pStyle w:val="Level3"/>
        <w:jc w:val="left"/>
      </w:pPr>
      <w:r>
        <w:t>the marks on the vertical stabilizer shall be located on each side of the bottom half stabilizer, with the letters and numbers placed horizontally.</w:t>
      </w:r>
    </w:p>
    <w:p w:rsidR="00DF79C5" w:rsidP="006D39D0" w:rsidRDefault="00DF79C5" w14:paraId="7CFD9139" w14:textId="0C85A840">
      <w:pPr>
        <w:pStyle w:val="Level2"/>
        <w:jc w:val="left"/>
        <w:rPr/>
      </w:pPr>
      <w:r>
        <w:tab/>
      </w:r>
      <w:r w:rsidR="00DF79C5">
        <w:rPr/>
        <w:t>Spherical Balloon other than unmanned free balloons: the marks shall appear in two places diametrically opposite and shall be located near the maximum horizontal circumference of the balloon.</w:t>
      </w:r>
    </w:p>
    <w:p w:rsidR="00DF79C5" w:rsidP="006D39D0" w:rsidRDefault="00DF79C5" w14:paraId="2CB39F99" w14:textId="11EA1A9D">
      <w:pPr>
        <w:pStyle w:val="Level2"/>
        <w:jc w:val="left"/>
        <w:rPr/>
      </w:pPr>
      <w:r w:rsidR="00DF79C5">
        <w:rPr/>
        <w:t xml:space="preserve">Non-spherical Balloon other than unmanned free balloons: the marks shall appear on each side and shall be </w:t>
      </w:r>
      <w:r w:rsidR="00DF79C5">
        <w:rPr/>
        <w:t>located</w:t>
      </w:r>
      <w:r w:rsidR="00DF79C5">
        <w:rPr/>
        <w:t xml:space="preserve"> near the </w:t>
      </w:r>
      <w:r w:rsidR="00DF79C5">
        <w:rPr/>
        <w:t>maximum</w:t>
      </w:r>
      <w:r w:rsidR="00DF79C5">
        <w:rPr/>
        <w:t xml:space="preserve"> cross ¬section of the balloon </w:t>
      </w:r>
      <w:r w:rsidR="00DF79C5">
        <w:rPr/>
        <w:t>immediately</w:t>
      </w:r>
      <w:r w:rsidR="00DF79C5">
        <w:rPr/>
        <w:t xml:space="preserve"> above either the rigging band or the points of attachment of the basket suspension cable.</w:t>
      </w:r>
    </w:p>
    <w:p w:rsidR="00DF79C5" w:rsidP="006D39D0" w:rsidRDefault="00DF79C5" w14:paraId="19A46A5A" w14:textId="69698569">
      <w:pPr>
        <w:pStyle w:val="Level2"/>
        <w:jc w:val="left"/>
        <w:rPr/>
      </w:pPr>
      <w:r w:rsidR="00DF79C5">
        <w:rPr/>
        <w:t>All lighter-than-air-</w:t>
      </w:r>
      <w:r w:rsidR="00DF79C5">
        <w:rPr/>
        <w:t>aircraft</w:t>
      </w:r>
      <w:r w:rsidR="00DF79C5">
        <w:rPr/>
        <w:t xml:space="preserve"> other than unmanned free balloons: the side marks shall be visible both from the sides and from the ground; and</w:t>
      </w:r>
    </w:p>
    <w:p w:rsidRPr="00DF79C5" w:rsidR="00DF79C5" w:rsidP="006D39D0" w:rsidRDefault="00DF79C5" w14:paraId="52D6775E" w14:textId="2D38C3DF">
      <w:pPr>
        <w:pStyle w:val="Level2"/>
        <w:jc w:val="left"/>
        <w:rPr/>
      </w:pPr>
      <w:r w:rsidR="00DF79C5">
        <w:rPr/>
        <w:t>Unmanned free balloons: the marks shall appear on the identification plate.</w:t>
      </w:r>
    </w:p>
    <w:p w:rsidR="00B347EB" w:rsidP="006D39D0" w:rsidRDefault="00DF79C5" w14:paraId="6AEE1050" w14:textId="479B5065">
      <w:pPr>
        <w:pStyle w:val="Heading2"/>
        <w:rPr>
          <w:rFonts w:ascii="Times New Roman" w:hAnsi="Times New Roman" w:eastAsia="Times New Roman" w:cs="Times New Roman"/>
          <w:color w:val="000000" w:themeColor="text1"/>
          <w:szCs w:val="24"/>
        </w:rPr>
      </w:pPr>
      <w:bookmarkStart w:name="_Toc109584472" w:id="40"/>
      <w:r w:rsidRPr="003F460B">
        <w:rPr>
          <w:rFonts w:ascii="Times New Roman" w:hAnsi="Times New Roman" w:eastAsia="Times New Roman" w:cs="Times New Roman"/>
          <w:color w:val="000000" w:themeColor="text1"/>
          <w:szCs w:val="24"/>
        </w:rPr>
        <w:t>Location of marks on heavier-than-air aircraft</w:t>
      </w:r>
      <w:bookmarkEnd w:id="40"/>
    </w:p>
    <w:p w:rsidR="00DF79C5" w:rsidRDefault="00DF79C5" w14:paraId="17B74F7D" w14:textId="4CC9068C">
      <w:pPr>
        <w:pStyle w:val="Level1"/>
        <w:numPr>
          <w:ilvl w:val="0"/>
          <w:numId w:val="36"/>
        </w:numPr>
        <w:ind w:left="851" w:hanging="491"/>
        <w:jc w:val="left"/>
      </w:pPr>
      <w:r w:rsidRPr="001416B9">
        <w:rPr>
          <w:i/>
          <w:iCs/>
        </w:rPr>
        <w:t>Wings:</w:t>
      </w:r>
      <w:r>
        <w:t xml:space="preserve"> On heavier-than-air aircraft, the marks shall appear once on the lower surface of the wing structure, and:</w:t>
      </w:r>
    </w:p>
    <w:p w:rsidR="00DF79C5" w:rsidRDefault="00DF79C5" w14:paraId="04255F0A" w14:textId="5A75284C">
      <w:pPr>
        <w:pStyle w:val="Level2"/>
        <w:numPr>
          <w:ilvl w:val="0"/>
          <w:numId w:val="37"/>
        </w:numPr>
        <w:ind w:left="1418" w:hanging="567"/>
        <w:jc w:val="left"/>
      </w:pPr>
      <w:r>
        <w:t>They shall be located on the left half of the lower surface of the wing structure unless they extend across the whole of the lower</w:t>
      </w:r>
      <w:r w:rsidR="00085C96">
        <w:t xml:space="preserve"> </w:t>
      </w:r>
      <w:r>
        <w:t>surface of the wing structure;</w:t>
      </w:r>
    </w:p>
    <w:p w:rsidR="00DF79C5" w:rsidP="006D39D0" w:rsidRDefault="00DF79C5" w14:paraId="28BBB151" w14:textId="7E4390E8">
      <w:pPr>
        <w:pStyle w:val="Level2"/>
        <w:jc w:val="left"/>
        <w:rPr/>
      </w:pPr>
      <w:r w:rsidR="00DF79C5">
        <w:rPr/>
        <w:t>So far as</w:t>
      </w:r>
      <w:r w:rsidR="00DF79C5">
        <w:rPr/>
        <w:t xml:space="preserve"> is possible, the marks shall be </w:t>
      </w:r>
      <w:r w:rsidR="00DF79C5">
        <w:rPr/>
        <w:t>located</w:t>
      </w:r>
      <w:r w:rsidR="00DF79C5">
        <w:rPr/>
        <w:t xml:space="preserve"> equidistant from the leading and trailing edges of the wings; and</w:t>
      </w:r>
    </w:p>
    <w:p w:rsidR="00DF79C5" w:rsidP="006D39D0" w:rsidRDefault="00DF79C5" w14:paraId="438E2A1F" w14:textId="0861CD51">
      <w:pPr>
        <w:pStyle w:val="Level2"/>
        <w:jc w:val="left"/>
        <w:rPr/>
      </w:pPr>
      <w:r w:rsidR="00DF79C5">
        <w:rPr/>
        <w:t>The tops of the letters and numbers shall be toward the leading edge of the wing.</w:t>
      </w:r>
    </w:p>
    <w:p w:rsidR="00DF79C5" w:rsidP="006D39D0" w:rsidRDefault="00DF79C5" w14:paraId="5E1D9D2B" w14:textId="4A906EDF">
      <w:pPr>
        <w:pStyle w:val="Level1"/>
        <w:jc w:val="left"/>
        <w:rPr/>
      </w:pPr>
      <w:r w:rsidRPr="08D1998C" w:rsidR="00DF79C5">
        <w:rPr>
          <w:i w:val="1"/>
          <w:iCs w:val="1"/>
        </w:rPr>
        <w:t>Fuselage or equivalent structure and vertical tail surfaces:</w:t>
      </w:r>
      <w:r w:rsidR="00DF79C5">
        <w:rPr/>
        <w:t xml:space="preserve"> On heavier-than-air aircraft, the marks shall appear:</w:t>
      </w:r>
    </w:p>
    <w:p w:rsidR="00DF79C5" w:rsidRDefault="00DF79C5" w14:paraId="312367F1" w14:textId="39C09C6B">
      <w:pPr>
        <w:pStyle w:val="Level2"/>
        <w:numPr>
          <w:ilvl w:val="0"/>
          <w:numId w:val="38"/>
        </w:numPr>
        <w:ind w:left="1418" w:hanging="567"/>
        <w:jc w:val="left"/>
      </w:pPr>
      <w:r>
        <w:t xml:space="preserve">either on each side of the fuselage or equivalent structure, between the wings and the tail surface or on the upper halves of the vertical tail surfaces; </w:t>
      </w:r>
    </w:p>
    <w:p w:rsidR="00DF79C5" w:rsidP="006D39D0" w:rsidRDefault="00DF79C5" w14:paraId="365762EA" w14:textId="0A3F6DE5">
      <w:pPr>
        <w:pStyle w:val="Level2"/>
        <w:jc w:val="left"/>
        <w:rPr/>
      </w:pPr>
      <w:r w:rsidR="00DF79C5">
        <w:rPr/>
        <w:t xml:space="preserve">when </w:t>
      </w:r>
      <w:r w:rsidR="00DF79C5">
        <w:rPr/>
        <w:t>located</w:t>
      </w:r>
      <w:r w:rsidR="00DF79C5">
        <w:rPr/>
        <w:t xml:space="preserve"> on a single vertical tail surface, they shall appear on both sides; and</w:t>
      </w:r>
    </w:p>
    <w:p w:rsidR="00DF79C5" w:rsidP="006D39D0" w:rsidRDefault="00DF79C5" w14:paraId="517A8718" w14:textId="557F74F4">
      <w:pPr>
        <w:pStyle w:val="Level2"/>
        <w:jc w:val="left"/>
        <w:rPr/>
      </w:pPr>
      <w:r w:rsidR="00DF79C5">
        <w:rPr/>
        <w:t>when</w:t>
      </w:r>
      <w:r w:rsidR="00DF79C5">
        <w:rPr/>
        <w:t xml:space="preserve"> </w:t>
      </w:r>
      <w:r w:rsidR="00DF79C5">
        <w:rPr/>
        <w:t>located</w:t>
      </w:r>
      <w:r w:rsidR="00DF79C5">
        <w:rPr/>
        <w:t xml:space="preserve"> on multi-vertical tail surfaces, they shall appear on the outboard sides of the outer surfaces.</w:t>
      </w:r>
    </w:p>
    <w:p w:rsidR="00DF79C5" w:rsidP="006D39D0" w:rsidRDefault="00DF79C5" w14:paraId="0A4278FA" w14:textId="55DD7C0B">
      <w:pPr>
        <w:pStyle w:val="Level1"/>
        <w:jc w:val="left"/>
        <w:rPr/>
      </w:pPr>
      <w:r w:rsidRPr="08D1998C" w:rsidR="00DF79C5">
        <w:rPr>
          <w:i w:val="1"/>
          <w:iCs w:val="1"/>
        </w:rPr>
        <w:t>Special cases:</w:t>
      </w:r>
      <w:r w:rsidR="00DF79C5">
        <w:rPr/>
        <w:t xml:space="preserve"> Where a heavier-than-air aircraft does not possess parts corresponding to those mentioned in sub-regulation (</w:t>
      </w:r>
      <w:r w:rsidR="00085C96">
        <w:rPr/>
        <w:t>a</w:t>
      </w:r>
      <w:r w:rsidR="00DF79C5">
        <w:rPr/>
        <w:t>) and</w:t>
      </w:r>
      <w:r w:rsidR="00085C96">
        <w:rPr/>
        <w:t xml:space="preserve"> </w:t>
      </w:r>
      <w:r w:rsidR="00DF79C5">
        <w:rPr/>
        <w:t>(</w:t>
      </w:r>
      <w:r w:rsidR="00085C96">
        <w:rPr/>
        <w:t>b</w:t>
      </w:r>
      <w:r w:rsidR="00DF79C5">
        <w:rPr/>
        <w:t>), the marks shall appear in a manner such that the aircraft can be identified readily.</w:t>
      </w:r>
    </w:p>
    <w:p w:rsidR="00DF79C5" w:rsidP="006D39D0" w:rsidRDefault="00DF79C5" w14:paraId="3327C1EC" w14:textId="7999464C">
      <w:pPr>
        <w:pStyle w:val="Level1"/>
        <w:jc w:val="left"/>
        <w:rPr/>
      </w:pPr>
      <w:r w:rsidR="00DF79C5">
        <w:rPr/>
        <w:t>For an aircraft having more than one set of wings, the mark shall be placed on the lower wing or the lower set of wings, as the case maybe:</w:t>
      </w:r>
    </w:p>
    <w:p w:rsidR="00DF79C5" w:rsidRDefault="00DF79C5" w14:paraId="17474FEE" w14:textId="797D2F74">
      <w:pPr>
        <w:pStyle w:val="Level2"/>
        <w:numPr>
          <w:ilvl w:val="0"/>
          <w:numId w:val="39"/>
        </w:numPr>
        <w:ind w:left="1418" w:hanging="567"/>
        <w:jc w:val="left"/>
      </w:pPr>
      <w:r>
        <w:t>the marks shall also appear either on the fuselage, or equivalent structure, of the aircraft or on the vertical tail surface of the aircraft, and shall be on each side of the fuselage or equivalent structure between the wings and the tail surfaces; and</w:t>
      </w:r>
    </w:p>
    <w:p w:rsidR="00DF79C5" w:rsidP="006D39D0" w:rsidRDefault="00DF79C5" w14:paraId="25D22518" w14:textId="57D9A041">
      <w:pPr>
        <w:pStyle w:val="Level2"/>
        <w:jc w:val="left"/>
        <w:rPr/>
      </w:pPr>
      <w:r w:rsidR="00DF79C5">
        <w:rPr/>
        <w:t xml:space="preserve">the marks on the vertical tail surfaces shall be on each side of the vertical tail surface for </w:t>
      </w:r>
      <w:r w:rsidR="00DF79C5">
        <w:rPr/>
        <w:t>aircraft</w:t>
      </w:r>
      <w:r w:rsidR="00DF79C5">
        <w:rPr/>
        <w:t xml:space="preserve"> with a single vertical surface, and shall be on each of the out-board sides of the outer vertical surfaces of the tail structure for </w:t>
      </w:r>
      <w:r w:rsidR="00DF79C5">
        <w:rPr/>
        <w:t>an aircraft</w:t>
      </w:r>
      <w:r w:rsidR="00DF79C5">
        <w:rPr/>
        <w:t xml:space="preserve"> with multi-vertical surface structure;</w:t>
      </w:r>
    </w:p>
    <w:p w:rsidR="00DF79C5" w:rsidP="006D39D0" w:rsidRDefault="001416B9" w14:paraId="51524DE6" w14:textId="5B56B105">
      <w:pPr>
        <w:pStyle w:val="Level1"/>
        <w:jc w:val="left"/>
        <w:rPr/>
      </w:pPr>
      <w:r w:rsidRPr="08D1998C" w:rsidR="001416B9">
        <w:rPr>
          <w:i w:val="1"/>
          <w:iCs w:val="1"/>
        </w:rPr>
        <w:t>R</w:t>
      </w:r>
      <w:r w:rsidRPr="08D1998C" w:rsidR="00DF79C5">
        <w:rPr>
          <w:i w:val="1"/>
          <w:iCs w:val="1"/>
        </w:rPr>
        <w:t>otorcraft:</w:t>
      </w:r>
      <w:r w:rsidR="00DF79C5">
        <w:rPr/>
        <w:t xml:space="preserve"> the marks shall be located horizontally on both the port and starboard sides and on any of the following where it is clearly visible on:</w:t>
      </w:r>
    </w:p>
    <w:p w:rsidR="00DF79C5" w:rsidRDefault="00DF79C5" w14:paraId="5D8356D5" w14:textId="05C895B7">
      <w:pPr>
        <w:pStyle w:val="Level2"/>
        <w:numPr>
          <w:ilvl w:val="0"/>
          <w:numId w:val="40"/>
        </w:numPr>
        <w:ind w:left="1418" w:hanging="567"/>
        <w:jc w:val="left"/>
      </w:pPr>
      <w:r>
        <w:t>the fuselage;</w:t>
      </w:r>
    </w:p>
    <w:p w:rsidR="00DF79C5" w:rsidP="006D39D0" w:rsidRDefault="00DF79C5" w14:paraId="12A700E6" w14:textId="444B2BDA">
      <w:pPr>
        <w:pStyle w:val="Level2"/>
        <w:jc w:val="left"/>
        <w:rPr/>
      </w:pPr>
      <w:r w:rsidR="00DF79C5">
        <w:rPr/>
        <w:t>the engine cowling;</w:t>
      </w:r>
    </w:p>
    <w:p w:rsidR="00DF79C5" w:rsidP="006D39D0" w:rsidRDefault="00DF79C5" w14:paraId="2BDA3107" w14:textId="6D727153">
      <w:pPr>
        <w:pStyle w:val="Level2"/>
        <w:jc w:val="left"/>
        <w:rPr/>
      </w:pPr>
      <w:r w:rsidR="00DF79C5">
        <w:rPr/>
        <w:t>the tank or tanks;</w:t>
      </w:r>
    </w:p>
    <w:p w:rsidR="00DF79C5" w:rsidP="006D39D0" w:rsidRDefault="00DF79C5" w14:paraId="6C97993B" w14:textId="16533D0F">
      <w:pPr>
        <w:pStyle w:val="Level2"/>
        <w:jc w:val="left"/>
        <w:rPr/>
      </w:pPr>
      <w:r w:rsidR="00DF79C5">
        <w:rPr/>
        <w:t>the tail boom; or</w:t>
      </w:r>
    </w:p>
    <w:p w:rsidR="00DF79C5" w:rsidP="006D39D0" w:rsidRDefault="00DF79C5" w14:paraId="27445EE7" w14:textId="681D4157">
      <w:pPr>
        <w:pStyle w:val="Level2"/>
        <w:jc w:val="left"/>
        <w:rPr/>
      </w:pPr>
      <w:r w:rsidR="00DF79C5">
        <w:rPr/>
        <w:t>any other external surface approved by the Authority.</w:t>
      </w:r>
    </w:p>
    <w:p w:rsidR="001416B9" w:rsidP="006D39D0" w:rsidRDefault="001416B9" w14:paraId="1E243A3C" w14:textId="12C6D9A8">
      <w:pPr>
        <w:pStyle w:val="Heading2"/>
        <w:rPr>
          <w:rFonts w:hint="eastAsia"/>
        </w:rPr>
      </w:pPr>
      <w:bookmarkStart w:name="_Toc109584473" w:id="41"/>
      <w:r w:rsidRPr="001416B9">
        <w:t>Deviations of size and location of marks</w:t>
      </w:r>
      <w:bookmarkEnd w:id="41"/>
    </w:p>
    <w:p w:rsidR="001416B9" w:rsidRDefault="001416B9" w14:paraId="1626D664" w14:textId="053CEABA">
      <w:pPr>
        <w:pStyle w:val="Level1"/>
        <w:numPr>
          <w:ilvl w:val="0"/>
          <w:numId w:val="41"/>
        </w:numPr>
        <w:ind w:left="851" w:hanging="491"/>
        <w:jc w:val="left"/>
      </w:pPr>
      <w:r>
        <w:t>Where either one of the surfaces authorized for displaying required marks is large enough for display of marks meeting the size requirements of these Regulations and the other is not, the registered owner shall place full-size marks on the larger surface.</w:t>
      </w:r>
    </w:p>
    <w:p w:rsidR="001416B9" w:rsidP="006D39D0" w:rsidRDefault="001416B9" w14:paraId="04BA23D6" w14:textId="3607F585">
      <w:pPr>
        <w:pStyle w:val="Level1"/>
        <w:jc w:val="left"/>
        <w:rPr/>
      </w:pPr>
      <w:r w:rsidR="001416B9">
        <w:rPr/>
        <w:t>Where, neither surface is large enough for full-size marks, the Authority may approve marks as large as practicable for display on the larger of the two surfaces.</w:t>
      </w:r>
    </w:p>
    <w:p w:rsidR="001416B9" w:rsidP="006D39D0" w:rsidRDefault="001416B9" w14:paraId="6A62B1A0" w14:textId="5288AD0D">
      <w:pPr>
        <w:pStyle w:val="Heading2"/>
        <w:rPr>
          <w:rFonts w:ascii="Times New Roman" w:hAnsi="Times New Roman" w:cs="Times New Roman"/>
          <w:color w:val="000000" w:themeColor="text1"/>
          <w:szCs w:val="24"/>
        </w:rPr>
      </w:pPr>
      <w:bookmarkStart w:name="_Toc109584474" w:id="42"/>
      <w:r w:rsidRPr="003F460B">
        <w:rPr>
          <w:rFonts w:ascii="Times New Roman" w:hAnsi="Times New Roman" w:cs="Times New Roman"/>
          <w:color w:val="000000" w:themeColor="text1"/>
          <w:szCs w:val="24"/>
        </w:rPr>
        <w:t>Removal of marks</w:t>
      </w:r>
      <w:bookmarkEnd w:id="42"/>
    </w:p>
    <w:p w:rsidR="001416B9" w:rsidP="006D39D0" w:rsidRDefault="001416B9" w14:paraId="64A3205F" w14:textId="210DE57F">
      <w:pPr>
        <w:pStyle w:val="Level1"/>
        <w:numPr>
          <w:ilvl w:val="0"/>
          <w:numId w:val="0"/>
        </w:numPr>
        <w:ind w:left="850"/>
        <w:jc w:val="left"/>
      </w:pPr>
      <w:r w:rsidRPr="001416B9">
        <w:t>When an aircraft registered in [state] is sold, the holder of the certificate of registration shall upon de-registration remove, before its delivery to the purchaser, all nationality and registration marks of [state], unless the purchaser is a citizen or other legal entity as prescribed in regulation 6 (</w:t>
      </w:r>
      <w:r>
        <w:t>a</w:t>
      </w:r>
      <w:r w:rsidRPr="001416B9">
        <w:t>).</w:t>
      </w:r>
    </w:p>
    <w:p w:rsidRPr="006D77B7" w:rsidR="006D77B7" w:rsidP="006D77B7" w:rsidRDefault="006D77B7" w14:paraId="588F44EE" w14:textId="77777777">
      <w:pPr>
        <w:pStyle w:val="Heading1"/>
      </w:pPr>
      <w:bookmarkStart w:name="_Toc109584475" w:id="43"/>
      <w:r w:rsidRPr="006D77B7">
        <w:t>PART V</w:t>
      </w:r>
      <w:bookmarkEnd w:id="43"/>
    </w:p>
    <w:p w:rsidRPr="006D77B7" w:rsidR="006D77B7" w:rsidP="006D77B7" w:rsidRDefault="006D77B7" w14:paraId="37F27FCD" w14:textId="77777777">
      <w:pPr>
        <w:pStyle w:val="Heading1"/>
      </w:pPr>
      <w:bookmarkStart w:name="_Toc109584476" w:id="44"/>
      <w:r w:rsidRPr="006D77B7">
        <w:t>MEASUREMENTS OF NATIONALITY, COMMON AND REGISTRATION MARKS</w:t>
      </w:r>
      <w:bookmarkEnd w:id="44"/>
    </w:p>
    <w:p w:rsidR="006D77B7" w:rsidP="001D7FAB" w:rsidRDefault="00664AAA" w14:paraId="2D2A0E42" w14:textId="48E8CEBD">
      <w:pPr>
        <w:pStyle w:val="Heading2"/>
        <w:rPr>
          <w:rFonts w:ascii="Times New Roman" w:hAnsi="Times New Roman" w:eastAsia="Times New Roman" w:cs="Times New Roman"/>
          <w:color w:val="000000" w:themeColor="text1"/>
          <w:szCs w:val="24"/>
        </w:rPr>
      </w:pPr>
      <w:bookmarkStart w:name="_Toc109584477" w:id="45"/>
      <w:r w:rsidRPr="003F460B">
        <w:rPr>
          <w:rFonts w:ascii="Times New Roman" w:hAnsi="Times New Roman" w:eastAsia="Times New Roman" w:cs="Times New Roman"/>
          <w:color w:val="000000" w:themeColor="text1"/>
          <w:szCs w:val="24"/>
        </w:rPr>
        <w:t>Measurement of marks</w:t>
      </w:r>
      <w:bookmarkEnd w:id="45"/>
    </w:p>
    <w:p w:rsidR="00664AAA" w:rsidRDefault="00664AAA" w14:paraId="7D1C97D6" w14:textId="227DBDE2">
      <w:pPr>
        <w:pStyle w:val="Level1"/>
        <w:numPr>
          <w:ilvl w:val="0"/>
          <w:numId w:val="42"/>
        </w:numPr>
        <w:ind w:left="709" w:hanging="349"/>
        <w:jc w:val="left"/>
      </w:pPr>
      <w:r>
        <w:t>A person shall not operate an aircraft unless the aircraft is marked with the number and letters comprising one or more marks on the same aircraft of equal height.</w:t>
      </w:r>
    </w:p>
    <w:p w:rsidR="00664AAA" w:rsidP="001D7FAB" w:rsidRDefault="00664AAA" w14:paraId="5D5DC7EC" w14:textId="77777777">
      <w:pPr>
        <w:pStyle w:val="Level1"/>
        <w:jc w:val="left"/>
        <w:rPr/>
      </w:pPr>
      <w:r w:rsidR="00664AAA">
        <w:rPr/>
        <w:t xml:space="preserve">In the case of lighter-than-air aircraft, other than unmanned free balloons, the length of the marks shall be at least 50 centimetres. </w:t>
      </w:r>
    </w:p>
    <w:p w:rsidR="00664AAA" w:rsidP="001D7FAB" w:rsidRDefault="00664AAA" w14:paraId="5CB3A8CD" w14:textId="5F53B924">
      <w:pPr>
        <w:pStyle w:val="Level1"/>
        <w:jc w:val="left"/>
        <w:rPr/>
      </w:pPr>
      <w:r w:rsidR="00664AAA">
        <w:rPr/>
        <w:t xml:space="preserve">Where the lighter-than-air aircraft does not possess parts of sufficient size to accommodate the marks described in sub-regulation </w:t>
      </w:r>
      <w:r w:rsidR="0002563A">
        <w:rPr/>
        <w:t>(e)</w:t>
      </w:r>
      <w:r w:rsidR="00664AAA">
        <w:rPr/>
        <w:t>, the measurements of the marks shall be determined by the Authority, taking into account the need for the aircraft to be identified readily.</w:t>
      </w:r>
    </w:p>
    <w:p w:rsidR="00664AAA" w:rsidP="001D7FAB" w:rsidRDefault="00664AAA" w14:paraId="048AB8ED" w14:textId="77777777">
      <w:pPr>
        <w:pStyle w:val="Level1"/>
        <w:jc w:val="left"/>
        <w:rPr/>
      </w:pPr>
      <w:r w:rsidR="00664AAA">
        <w:rPr/>
        <w:t>The marks on a balloon and unmanned free balloon shall    be vertical and shall be at least 50 centimetres taking into account the size of the payload to which the identification plate is affixed.</w:t>
      </w:r>
    </w:p>
    <w:p w:rsidR="00664AAA" w:rsidP="001D7FAB" w:rsidRDefault="00664AAA" w14:paraId="4E6EA70D" w14:textId="77777777">
      <w:pPr>
        <w:pStyle w:val="Level1"/>
        <w:jc w:val="left"/>
        <w:rPr/>
      </w:pPr>
      <w:r w:rsidR="00664AAA">
        <w:rPr/>
        <w:t>In case of fixed wing heavier-than-air aircraft:</w:t>
      </w:r>
    </w:p>
    <w:p w:rsidR="00664AAA" w:rsidRDefault="00664AAA" w14:paraId="7DAC640E" w14:textId="3170C627">
      <w:pPr>
        <w:pStyle w:val="Level2"/>
        <w:numPr>
          <w:ilvl w:val="0"/>
          <w:numId w:val="43"/>
        </w:numPr>
        <w:ind w:left="1418" w:hanging="567"/>
        <w:jc w:val="left"/>
      </w:pPr>
      <w:r>
        <w:t>the wing marks must be at least 50 centimetres in height;</w:t>
      </w:r>
    </w:p>
    <w:p w:rsidR="00664AAA" w:rsidP="001D7FAB" w:rsidRDefault="00664AAA" w14:paraId="5987571C" w14:textId="2ADF4A3F">
      <w:pPr>
        <w:pStyle w:val="Level2"/>
        <w:jc w:val="left"/>
        <w:rPr/>
      </w:pPr>
      <w:r w:rsidR="00664AAA">
        <w:rPr/>
        <w:t xml:space="preserve">the marks on the fuselage or equivalent structure, must be at least 30 </w:t>
      </w:r>
      <w:r w:rsidR="00664AAA">
        <w:rPr/>
        <w:t>centimetres</w:t>
      </w:r>
      <w:r w:rsidR="00664AAA">
        <w:rPr/>
        <w:t xml:space="preserve"> in height without visually interfering with the outlines of the fuselage (or equivalent structure); </w:t>
      </w:r>
    </w:p>
    <w:p w:rsidR="00664AAA" w:rsidP="001D7FAB" w:rsidRDefault="00664AAA" w14:paraId="3825A7E9" w14:textId="62DE76B2">
      <w:pPr>
        <w:pStyle w:val="Level2"/>
        <w:jc w:val="left"/>
        <w:rPr/>
      </w:pPr>
      <w:r w:rsidR="00664AAA">
        <w:rPr/>
        <w:t xml:space="preserve">the marks on the vertical tail surface marks must be at least 30 </w:t>
      </w:r>
      <w:r w:rsidR="00664AAA">
        <w:rPr/>
        <w:t>centimetres</w:t>
      </w:r>
      <w:r w:rsidR="00664AAA">
        <w:rPr/>
        <w:t xml:space="preserve"> in height with a clearance of </w:t>
      </w:r>
      <w:r w:rsidR="00664AAA">
        <w:rPr/>
        <w:t xml:space="preserve">5 </w:t>
      </w:r>
      <w:r w:rsidR="00664AAA">
        <w:rPr/>
        <w:t>centimetres</w:t>
      </w:r>
      <w:r w:rsidR="00664AAA">
        <w:rPr/>
        <w:t xml:space="preserve"> from leading and trailing edge of the tail surface; and</w:t>
      </w:r>
    </w:p>
    <w:p w:rsidR="00664AAA" w:rsidP="001D7FAB" w:rsidRDefault="00664AAA" w14:paraId="17A76E36" w14:textId="09099C02">
      <w:pPr>
        <w:pStyle w:val="Level2"/>
        <w:jc w:val="left"/>
        <w:rPr/>
      </w:pPr>
      <w:r w:rsidR="00664AAA">
        <w:rPr/>
        <w:t xml:space="preserve">where the heavier-than-air </w:t>
      </w:r>
      <w:r w:rsidR="00664AAA">
        <w:rPr/>
        <w:t>aircraft</w:t>
      </w:r>
      <w:r w:rsidR="00664AAA">
        <w:rPr/>
        <w:t xml:space="preserve"> does not </w:t>
      </w:r>
      <w:r w:rsidR="00664AAA">
        <w:rPr/>
        <w:t>possess</w:t>
      </w:r>
      <w:r w:rsidR="00664AAA">
        <w:rPr/>
        <w:t xml:space="preserve"> parts corresponding to those mentioned in these Regulation or parts are too small to accommodate the marks described in (1), (2) and (3), the measurements of the marks shall be </w:t>
      </w:r>
      <w:r w:rsidR="00664AAA">
        <w:rPr/>
        <w:t>determined</w:t>
      </w:r>
      <w:r w:rsidR="00664AAA">
        <w:rPr/>
        <w:t xml:space="preserve"> by the Authority, </w:t>
      </w:r>
      <w:r w:rsidR="00664AAA">
        <w:rPr/>
        <w:t>taking into account</w:t>
      </w:r>
      <w:r w:rsidR="00664AAA">
        <w:rPr/>
        <w:t xml:space="preserve"> the need for the </w:t>
      </w:r>
      <w:r w:rsidR="00664AAA">
        <w:rPr/>
        <w:t>aircraft</w:t>
      </w:r>
      <w:r w:rsidR="00664AAA">
        <w:rPr/>
        <w:t xml:space="preserve"> to be </w:t>
      </w:r>
      <w:r w:rsidR="00664AAA">
        <w:rPr/>
        <w:t>identified</w:t>
      </w:r>
      <w:r w:rsidR="00664AAA">
        <w:rPr/>
        <w:t xml:space="preserve"> readily.</w:t>
      </w:r>
    </w:p>
    <w:p w:rsidR="00664AAA" w:rsidP="001D7FAB" w:rsidRDefault="00664AAA" w14:paraId="4C709917" w14:textId="4BEDAE82">
      <w:pPr>
        <w:pStyle w:val="Level1"/>
        <w:jc w:val="left"/>
        <w:rPr/>
      </w:pPr>
      <w:r w:rsidR="00664AAA">
        <w:rPr/>
        <w:t>In the case of rotorcraft:</w:t>
      </w:r>
    </w:p>
    <w:p w:rsidR="00664AAA" w:rsidP="001D7FAB" w:rsidRDefault="00664AAA" w14:paraId="16ADF594" w14:textId="3143D9F3">
      <w:pPr>
        <w:pStyle w:val="Level2"/>
        <w:jc w:val="left"/>
        <w:rPr/>
      </w:pPr>
      <w:r w:rsidR="00664AAA">
        <w:rPr/>
        <w:t xml:space="preserve">the marks shall be at least 30 </w:t>
      </w:r>
      <w:r w:rsidR="00664AAA">
        <w:rPr/>
        <w:t>centimetres</w:t>
      </w:r>
      <w:r w:rsidR="00664AAA">
        <w:rPr/>
        <w:t xml:space="preserve"> in height, or</w:t>
      </w:r>
    </w:p>
    <w:p w:rsidR="00664AAA" w:rsidP="001D7FAB" w:rsidRDefault="00664AAA" w14:paraId="2AB2E9A9" w14:textId="133B67D9">
      <w:pPr>
        <w:pStyle w:val="Level2"/>
        <w:jc w:val="left"/>
        <w:rPr/>
      </w:pPr>
      <w:r w:rsidR="00664AAA">
        <w:rPr/>
        <w:t xml:space="preserve">where the surface area of that part of the rotorcraft on which the marks are to be </w:t>
      </w:r>
      <w:r w:rsidR="00664AAA">
        <w:rPr/>
        <w:t>located</w:t>
      </w:r>
      <w:r w:rsidR="00664AAA">
        <w:rPr/>
        <w:t xml:space="preserve"> is insufficient to enable compliance with paragraph (a), the measurements of the marks shall be </w:t>
      </w:r>
      <w:r w:rsidR="00664AAA">
        <w:rPr/>
        <w:t>determined</w:t>
      </w:r>
      <w:r w:rsidR="00664AAA">
        <w:rPr/>
        <w:t xml:space="preserve"> by the Authority, </w:t>
      </w:r>
      <w:r w:rsidR="00664AAA">
        <w:rPr/>
        <w:t>taking into account</w:t>
      </w:r>
      <w:r w:rsidR="00664AAA">
        <w:rPr/>
        <w:t xml:space="preserve"> the need for the </w:t>
      </w:r>
      <w:r w:rsidR="00664AAA">
        <w:rPr/>
        <w:t>aircraft</w:t>
      </w:r>
      <w:r w:rsidR="00664AAA">
        <w:rPr/>
        <w:t xml:space="preserve"> to be </w:t>
      </w:r>
      <w:r w:rsidR="00664AAA">
        <w:rPr/>
        <w:t>identified</w:t>
      </w:r>
      <w:r w:rsidR="00664AAA">
        <w:rPr/>
        <w:t xml:space="preserve"> readily.</w:t>
      </w:r>
    </w:p>
    <w:p w:rsidR="00664AAA" w:rsidP="001D7FAB" w:rsidRDefault="00664AAA" w14:paraId="1ECEEA23" w14:textId="690BA22F">
      <w:pPr>
        <w:pStyle w:val="Level1"/>
        <w:jc w:val="left"/>
        <w:rPr/>
      </w:pPr>
      <w:r w:rsidR="00664AAA">
        <w:rPr/>
        <w:t>The marks shall be vertical or sloping at the same angle being an angle of no more than 30 degrees to the vertical axis.</w:t>
      </w:r>
    </w:p>
    <w:p w:rsidR="00664AAA" w:rsidP="00664AAA" w:rsidRDefault="00664AAA" w14:paraId="0133D887" w14:textId="77777777">
      <w:pPr>
        <w:pStyle w:val="Heading1"/>
      </w:pPr>
      <w:bookmarkStart w:name="_Toc109584478" w:id="46"/>
      <w:r>
        <w:t>PART VI</w:t>
      </w:r>
      <w:bookmarkEnd w:id="46"/>
    </w:p>
    <w:p w:rsidR="00664AAA" w:rsidP="00664AAA" w:rsidRDefault="00664AAA" w14:paraId="7E59C14F" w14:textId="1EAC4AF4">
      <w:pPr>
        <w:pStyle w:val="Heading1"/>
      </w:pPr>
      <w:bookmarkStart w:name="_Toc109584479" w:id="47"/>
      <w:r>
        <w:t>TYPE OF CHARACTERS FOR NATIONALITY, COMMON AND REGISTRATION MARKS</w:t>
      </w:r>
      <w:bookmarkEnd w:id="47"/>
    </w:p>
    <w:p w:rsidR="001D7FAB" w:rsidP="006D39D0" w:rsidRDefault="001D7FAB" w14:paraId="52C4291D" w14:textId="24473F55">
      <w:pPr>
        <w:pStyle w:val="Heading2"/>
        <w:rPr>
          <w:rFonts w:ascii="Times New Roman" w:hAnsi="Times New Roman" w:cs="Times New Roman"/>
          <w:color w:val="000000" w:themeColor="text1"/>
          <w:szCs w:val="24"/>
        </w:rPr>
      </w:pPr>
      <w:bookmarkStart w:name="_Toc109584480" w:id="48"/>
      <w:r w:rsidRPr="003F460B">
        <w:rPr>
          <w:rFonts w:ascii="Times New Roman" w:hAnsi="Times New Roman" w:cs="Times New Roman"/>
          <w:color w:val="000000" w:themeColor="text1"/>
          <w:szCs w:val="24"/>
        </w:rPr>
        <w:t>Types of characters for nationality, common and registration marks</w:t>
      </w:r>
      <w:bookmarkEnd w:id="48"/>
    </w:p>
    <w:p w:rsidR="001D7FAB" w:rsidRDefault="001D7FAB" w14:paraId="1E126DB6" w14:textId="6DD7A96B">
      <w:pPr>
        <w:pStyle w:val="Level1"/>
        <w:numPr>
          <w:ilvl w:val="0"/>
          <w:numId w:val="44"/>
        </w:numPr>
        <w:ind w:left="851" w:hanging="491"/>
        <w:jc w:val="left"/>
      </w:pPr>
      <w:r>
        <w:t>A person shall not operate an aircraft unless the aircraft is marked with capital letters in roman characters without ornamentation.</w:t>
      </w:r>
    </w:p>
    <w:p w:rsidR="001D7FAB" w:rsidP="006D39D0" w:rsidRDefault="001D7FAB" w14:paraId="440790CB" w14:textId="40AACAA5">
      <w:pPr>
        <w:pStyle w:val="Level1"/>
        <w:jc w:val="left"/>
        <w:rPr/>
      </w:pPr>
      <w:r w:rsidR="001D7FAB">
        <w:rPr/>
        <w:t>The width of each character, except the letter I and the number, and the length of hyphens shall be two-thirds of the height of a character.</w:t>
      </w:r>
    </w:p>
    <w:p w:rsidR="001D7FAB" w:rsidP="006D39D0" w:rsidRDefault="001D7FAB" w14:paraId="714AA5FE" w14:textId="61FE7BD3">
      <w:pPr>
        <w:pStyle w:val="Level1"/>
        <w:jc w:val="left"/>
        <w:rPr/>
      </w:pPr>
      <w:r w:rsidR="001D7FAB">
        <w:rPr/>
        <w:t xml:space="preserve">The characters and hyphens shall be formed by solid lines and shall be of a colour contrasting clearly with the background. </w:t>
      </w:r>
    </w:p>
    <w:p w:rsidR="001D7FAB" w:rsidP="006D39D0" w:rsidRDefault="001D7FAB" w14:paraId="57CEF0D7" w14:textId="5CE9CD69">
      <w:pPr>
        <w:pStyle w:val="Level1"/>
        <w:jc w:val="left"/>
        <w:rPr/>
      </w:pPr>
      <w:r w:rsidR="001D7FAB">
        <w:rPr/>
        <w:t>The thickness of the lines shall be one-sixth of the height of a character.</w:t>
      </w:r>
    </w:p>
    <w:p w:rsidR="001D7FAB" w:rsidP="006D39D0" w:rsidRDefault="001D7FAB" w14:paraId="38FA53C7" w14:textId="0F7E2421">
      <w:pPr>
        <w:pStyle w:val="Level1"/>
        <w:jc w:val="left"/>
        <w:rPr/>
      </w:pPr>
      <w:r w:rsidR="001D7FAB">
        <w:rPr/>
        <w:t xml:space="preserve">Each character shall be separated from that which it immediately precedes or follows, by a space of not less than one-quarter of a character width. </w:t>
      </w:r>
    </w:p>
    <w:p w:rsidR="001D7FAB" w:rsidP="006D39D0" w:rsidRDefault="001D7FAB" w14:paraId="29494517" w14:textId="6609DF64">
      <w:pPr>
        <w:pStyle w:val="Level1"/>
        <w:jc w:val="left"/>
        <w:rPr/>
      </w:pPr>
      <w:r w:rsidR="001D7FAB">
        <w:rPr/>
        <w:t>A hyphen shall be regarded as a character for this purpose.</w:t>
      </w:r>
    </w:p>
    <w:p w:rsidR="001D7FAB" w:rsidP="001D7FAB" w:rsidRDefault="001D7FAB" w14:paraId="3F52951C" w14:textId="77777777">
      <w:pPr>
        <w:pStyle w:val="Heading1"/>
      </w:pPr>
      <w:bookmarkStart w:name="_Toc109584481" w:id="49"/>
      <w:r>
        <w:t>PART VII</w:t>
      </w:r>
      <w:bookmarkEnd w:id="49"/>
    </w:p>
    <w:p w:rsidR="001D7FAB" w:rsidP="001D7FAB" w:rsidRDefault="001D7FAB" w14:paraId="23CBE322" w14:textId="76C217C5">
      <w:pPr>
        <w:pStyle w:val="Heading1"/>
      </w:pPr>
      <w:bookmarkStart w:name="_Toc109584482" w:id="50"/>
      <w:r>
        <w:t>REGISTER OF NATIONALITY, COMMON AND REGISTRATION MARKS</w:t>
      </w:r>
      <w:bookmarkEnd w:id="50"/>
    </w:p>
    <w:p w:rsidR="001D7FAB" w:rsidP="001D7FAB" w:rsidRDefault="001D7FAB" w14:paraId="0F16C9B2" w14:textId="0E3422B9">
      <w:pPr>
        <w:pStyle w:val="Heading2"/>
        <w:rPr>
          <w:rFonts w:hint="eastAsia"/>
        </w:rPr>
      </w:pPr>
      <w:bookmarkStart w:name="_Toc109584483" w:id="51"/>
      <w:r>
        <w:t>aircraft register</w:t>
      </w:r>
      <w:bookmarkEnd w:id="51"/>
    </w:p>
    <w:p w:rsidR="001D7FAB" w:rsidRDefault="001D7FAB" w14:paraId="40D13914" w14:textId="00167BA2">
      <w:pPr>
        <w:pStyle w:val="Level1"/>
        <w:numPr>
          <w:ilvl w:val="0"/>
          <w:numId w:val="45"/>
        </w:numPr>
        <w:ind w:left="851" w:hanging="491"/>
        <w:jc w:val="left"/>
      </w:pPr>
      <w:r>
        <w:t xml:space="preserve">The Authority shall maintain a current register of aircraft registered by [state].  </w:t>
      </w:r>
    </w:p>
    <w:p w:rsidR="001D7FAB" w:rsidP="001D7FAB" w:rsidRDefault="001D7FAB" w14:paraId="3587979F" w14:textId="6CE5A91D">
      <w:pPr>
        <w:pStyle w:val="Level1"/>
        <w:jc w:val="left"/>
        <w:rPr/>
      </w:pPr>
      <w:r w:rsidR="001D7FAB">
        <w:rPr/>
        <w:t>The information recorded in the certificate of registration shall be in accordance with Regulation 9.</w:t>
      </w:r>
    </w:p>
    <w:p w:rsidR="001D7FAB" w:rsidP="001D7FAB" w:rsidRDefault="001D7FAB" w14:paraId="1D6E47A9" w14:textId="7A7FF2E9">
      <w:pPr>
        <w:pStyle w:val="Level1"/>
        <w:jc w:val="left"/>
        <w:rPr/>
      </w:pPr>
      <w:r w:rsidR="001D7FAB">
        <w:rPr/>
        <w:t>The register of unmanned free balloons shall contain the date, time and location of release, the type of balloon and the name of the operator.</w:t>
      </w:r>
    </w:p>
    <w:p w:rsidR="00D96C44" w:rsidP="00D96C44" w:rsidRDefault="00D96C44" w14:paraId="33B2A118" w14:textId="77777777">
      <w:pPr>
        <w:pStyle w:val="Heading1"/>
      </w:pPr>
      <w:bookmarkStart w:name="_Toc109584484" w:id="52"/>
      <w:r>
        <w:t>PART VIII</w:t>
      </w:r>
      <w:bookmarkEnd w:id="52"/>
    </w:p>
    <w:p w:rsidRPr="001D7FAB" w:rsidR="001D7FAB" w:rsidP="00D96C44" w:rsidRDefault="00D96C44" w14:paraId="1996CBDC" w14:textId="7687253E">
      <w:pPr>
        <w:pStyle w:val="Heading1"/>
      </w:pPr>
      <w:bookmarkStart w:name="_Toc109584485" w:id="53"/>
      <w:r>
        <w:t>IDENTIFICATION PLATE</w:t>
      </w:r>
      <w:bookmarkEnd w:id="53"/>
    </w:p>
    <w:p w:rsidR="001D7FAB" w:rsidP="006D39D0" w:rsidRDefault="00D96C44" w14:paraId="1FA90D29" w14:textId="1BB462EC">
      <w:pPr>
        <w:pStyle w:val="Heading2"/>
        <w:rPr>
          <w:rFonts w:hint="eastAsia"/>
        </w:rPr>
      </w:pPr>
      <w:bookmarkStart w:name="_Toc109584486" w:id="54"/>
      <w:r w:rsidRPr="00D96C44">
        <w:t>Requirements for identification plate</w:t>
      </w:r>
      <w:bookmarkEnd w:id="54"/>
    </w:p>
    <w:p w:rsidR="00D96C44" w:rsidRDefault="00D96C44" w14:paraId="15563EF4" w14:textId="2ED1F83F">
      <w:pPr>
        <w:pStyle w:val="Level1"/>
        <w:numPr>
          <w:ilvl w:val="0"/>
          <w:numId w:val="46"/>
        </w:numPr>
        <w:ind w:left="851" w:hanging="491"/>
        <w:jc w:val="left"/>
      </w:pPr>
      <w:r>
        <w:t xml:space="preserve">An aircraft shall carry an identification plate inscribed with at least its nationality or common mark and registration mark. </w:t>
      </w:r>
    </w:p>
    <w:p w:rsidR="00D96C44" w:rsidP="006D39D0" w:rsidRDefault="00D96C44" w14:paraId="28B9CAF1" w14:textId="0DA0F5F4">
      <w:pPr>
        <w:pStyle w:val="Level1"/>
        <w:jc w:val="left"/>
        <w:rPr/>
      </w:pPr>
      <w:r w:rsidR="00D96C44">
        <w:rPr/>
        <w:t>The identification plate shall be made of fireproof metal or other fireproof material of suitable physical properties.</w:t>
      </w:r>
    </w:p>
    <w:p w:rsidR="00D96C44" w:rsidP="006D39D0" w:rsidRDefault="00D96C44" w14:paraId="1954F13A" w14:textId="6979240B">
      <w:pPr>
        <w:pStyle w:val="Level1"/>
        <w:jc w:val="left"/>
        <w:rPr/>
      </w:pPr>
      <w:r w:rsidR="00D96C44">
        <w:rPr/>
        <w:t>The identification plate shall be secured to the aircraft in a prominent position near the main entrance or:</w:t>
      </w:r>
    </w:p>
    <w:p w:rsidR="00D96C44" w:rsidRDefault="00D96C44" w14:paraId="6AB7106A" w14:textId="47FA79A4">
      <w:pPr>
        <w:pStyle w:val="Level2"/>
        <w:numPr>
          <w:ilvl w:val="0"/>
          <w:numId w:val="47"/>
        </w:numPr>
        <w:ind w:left="1418" w:hanging="567"/>
        <w:jc w:val="left"/>
      </w:pPr>
      <w:r>
        <w:t>in the case of an unmanned free balloon, affixed conspicuously to the exterior of the payload; and</w:t>
      </w:r>
    </w:p>
    <w:p w:rsidR="00D96C44" w:rsidP="006D39D0" w:rsidRDefault="00D96C44" w14:paraId="0BFDA441" w14:textId="68460E8B">
      <w:pPr>
        <w:pStyle w:val="Level2"/>
        <w:jc w:val="left"/>
        <w:rPr/>
      </w:pPr>
      <w:r w:rsidR="00D96C44">
        <w:rPr/>
        <w:t xml:space="preserve">in the case of a remotely piloted </w:t>
      </w:r>
      <w:r w:rsidR="00D96C44">
        <w:rPr/>
        <w:t>aircraft</w:t>
      </w:r>
      <w:r w:rsidR="00D96C44">
        <w:rPr/>
        <w:t xml:space="preserve">, secured in a prominent position near the main entrance or compartment or affixed conspicuously to the exterior of the </w:t>
      </w:r>
      <w:r w:rsidR="00D96C44">
        <w:rPr/>
        <w:t>aircraft</w:t>
      </w:r>
      <w:r w:rsidR="00D96C44">
        <w:rPr/>
        <w:t xml:space="preserve"> if there is no main entrance or compartment.</w:t>
      </w:r>
    </w:p>
    <w:p w:rsidR="00D96C44" w:rsidP="006D39D0" w:rsidRDefault="00D96C44" w14:paraId="1C92FAC0" w14:textId="57FE2409">
      <w:pPr>
        <w:pStyle w:val="Level1"/>
        <w:jc w:val="left"/>
        <w:rPr/>
      </w:pPr>
      <w:r w:rsidR="00D96C44">
        <w:rPr/>
        <w:t>The operator shall affix to each aircraft registered under the laws of [state] an identification plate containing the aircraft type, model, serial number, nationality and registration marks.</w:t>
      </w:r>
    </w:p>
    <w:p w:rsidR="00D96C44" w:rsidP="00D96C44" w:rsidRDefault="00D96C44" w14:paraId="20D0268D" w14:textId="77777777">
      <w:pPr>
        <w:pStyle w:val="Heading1"/>
      </w:pPr>
      <w:bookmarkStart w:name="_Toc109584487" w:id="55"/>
      <w:r>
        <w:t>PART IX</w:t>
      </w:r>
      <w:bookmarkEnd w:id="55"/>
    </w:p>
    <w:p w:rsidR="00D96C44" w:rsidP="00D96C44" w:rsidRDefault="00D96C44" w14:paraId="4BB95259" w14:textId="04EF6493">
      <w:pPr>
        <w:pStyle w:val="Heading1"/>
      </w:pPr>
      <w:bookmarkStart w:name="_Toc109584488" w:id="56"/>
      <w:r>
        <w:t>EXEMPTION</w:t>
      </w:r>
      <w:bookmarkEnd w:id="56"/>
    </w:p>
    <w:p w:rsidR="00D96C44" w:rsidP="006D39D0" w:rsidRDefault="00D96C44" w14:paraId="6EF21ACA" w14:textId="45AE8819">
      <w:pPr>
        <w:pStyle w:val="Heading2"/>
        <w:rPr>
          <w:rFonts w:ascii="Times New Roman" w:hAnsi="Times New Roman" w:eastAsia="Times New Roman" w:cs="Times New Roman"/>
          <w:szCs w:val="24"/>
          <w:lang w:val="en-US"/>
        </w:rPr>
      </w:pPr>
      <w:bookmarkStart w:name="_Toc109584489" w:id="57"/>
      <w:r w:rsidRPr="003F460B">
        <w:rPr>
          <w:rFonts w:ascii="Times New Roman" w:hAnsi="Times New Roman" w:eastAsia="Times New Roman" w:cs="Times New Roman"/>
          <w:szCs w:val="24"/>
          <w:lang w:val="en-US"/>
        </w:rPr>
        <w:t>Application for exemptions</w:t>
      </w:r>
      <w:bookmarkEnd w:id="57"/>
    </w:p>
    <w:p w:rsidRPr="00D96C44" w:rsidR="00D96C44" w:rsidRDefault="00D96C44" w14:paraId="7A8BAD8A" w14:textId="6842B1D3">
      <w:pPr>
        <w:pStyle w:val="Level1"/>
        <w:numPr>
          <w:ilvl w:val="0"/>
          <w:numId w:val="48"/>
        </w:numPr>
        <w:ind w:left="851" w:hanging="491"/>
        <w:jc w:val="left"/>
      </w:pPr>
      <w:r w:rsidRPr="00D96C44">
        <w:t>A person may apply to the Authority for an exemption from any provision of these Regulations.</w:t>
      </w:r>
    </w:p>
    <w:p w:rsidRPr="00D96C44" w:rsidR="00D96C44" w:rsidP="006D39D0" w:rsidRDefault="00D96C44" w14:paraId="5B8D8A42" w14:textId="318122C1">
      <w:pPr>
        <w:pStyle w:val="Level1"/>
        <w:jc w:val="left"/>
        <w:rPr/>
      </w:pPr>
      <w:r w:rsidR="00D96C44">
        <w:rPr/>
        <w:t>A request for exemption shall be made in accordance with the requirements of these Regulations and an application for such exemption shall be submitted and processed in a manner prescribed in the applicable technical guidance material.</w:t>
      </w:r>
    </w:p>
    <w:p w:rsidRPr="00D96C44" w:rsidR="00D96C44" w:rsidRDefault="00D96C44" w14:paraId="28C82EE0" w14:textId="68D986C4">
      <w:pPr>
        <w:pStyle w:val="Level1"/>
        <w:jc w:val="left"/>
        <w:rPr/>
      </w:pPr>
      <w:r w:rsidR="00D96C44">
        <w:rPr/>
        <w:t>A request for an exemption shall contain the</w:t>
      </w:r>
      <w:r w:rsidR="004B7902">
        <w:rPr/>
        <w:t xml:space="preserve"> </w:t>
      </w:r>
      <w:r w:rsidR="00D96C44">
        <w:rPr/>
        <w:t>applicant’s:</w:t>
      </w:r>
    </w:p>
    <w:p w:rsidRPr="00D96C44" w:rsidR="00D96C44" w:rsidRDefault="00D96C44" w14:paraId="22BB1BF9" w14:textId="2938AAC2">
      <w:pPr>
        <w:pStyle w:val="Level2"/>
        <w:numPr>
          <w:ilvl w:val="0"/>
          <w:numId w:val="49"/>
        </w:numPr>
        <w:ind w:left="1418" w:hanging="567"/>
        <w:jc w:val="left"/>
      </w:pPr>
      <w:r w:rsidRPr="00D96C44">
        <w:t>name;</w:t>
      </w:r>
    </w:p>
    <w:p w:rsidRPr="00D96C44" w:rsidR="00D96C44" w:rsidP="006D39D0" w:rsidRDefault="00D96C44" w14:paraId="7F2CD5B4" w14:textId="3C66B157">
      <w:pPr>
        <w:pStyle w:val="Level2"/>
        <w:jc w:val="left"/>
        <w:rPr/>
      </w:pPr>
      <w:r w:rsidR="00D96C44">
        <w:rPr/>
        <w:t xml:space="preserve">physical address and mailing address; </w:t>
      </w:r>
    </w:p>
    <w:p w:rsidRPr="00D96C44" w:rsidR="00D96C44" w:rsidP="006D39D0" w:rsidRDefault="00D96C44" w14:paraId="760F47B5" w14:textId="474928B4">
      <w:pPr>
        <w:pStyle w:val="Level2"/>
        <w:jc w:val="left"/>
        <w:rPr/>
      </w:pPr>
      <w:r w:rsidR="00D96C44">
        <w:rPr/>
        <w:t>telephone number;</w:t>
      </w:r>
    </w:p>
    <w:p w:rsidRPr="00D96C44" w:rsidR="00D96C44" w:rsidP="006D39D0" w:rsidRDefault="00D96C44" w14:paraId="433EEB8E" w14:textId="64225AE7">
      <w:pPr>
        <w:pStyle w:val="Level2"/>
        <w:jc w:val="left"/>
        <w:rPr/>
      </w:pPr>
      <w:r w:rsidR="00D96C44">
        <w:rPr/>
        <w:t>fax number where available; and</w:t>
      </w:r>
    </w:p>
    <w:p w:rsidRPr="00D96C44" w:rsidR="00D96C44" w:rsidP="006D39D0" w:rsidRDefault="00D96C44" w14:paraId="5FDF89B7" w14:textId="65BA70B3">
      <w:pPr>
        <w:pStyle w:val="Level2"/>
        <w:jc w:val="left"/>
        <w:rPr/>
      </w:pPr>
      <w:r w:rsidR="00D96C44">
        <w:rPr/>
        <w:t>email address where available;</w:t>
      </w:r>
    </w:p>
    <w:p w:rsidR="00D96C44" w:rsidP="006D39D0" w:rsidRDefault="00D96C44" w14:paraId="46C0F84A" w14:textId="70E496CB">
      <w:pPr>
        <w:pStyle w:val="Level1"/>
        <w:jc w:val="left"/>
        <w:rPr>
          <w:rStyle w:val="Level1Char"/>
        </w:rPr>
      </w:pPr>
      <w:r w:rsidRPr="08D1998C" w:rsidR="00D96C44">
        <w:rPr>
          <w:rStyle w:val="Level1Char"/>
        </w:rPr>
        <w:t>The application shall be accompanied by a fee prescribed by the</w:t>
      </w:r>
      <w:r>
        <w:tab/>
      </w:r>
      <w:r w:rsidRPr="08D1998C" w:rsidR="00D96C44">
        <w:rPr>
          <w:rStyle w:val="Level1Char"/>
        </w:rPr>
        <w:t>Authority in the applicable aeronautical information circulars for technical evaluation.</w:t>
      </w:r>
    </w:p>
    <w:p w:rsidR="004B7902" w:rsidP="006D39D0" w:rsidRDefault="004B7902" w14:paraId="0C79CCA8" w14:textId="0EA515E0">
      <w:pPr>
        <w:pStyle w:val="Heading2"/>
        <w:rPr>
          <w:rStyle w:val="Level1Char"/>
          <w:rFonts w:eastAsiaTheme="majorEastAsia"/>
        </w:rPr>
      </w:pPr>
      <w:bookmarkStart w:name="_Toc109584490" w:id="58"/>
      <w:r>
        <w:rPr>
          <w:rStyle w:val="Level1Char"/>
          <w:rFonts w:eastAsiaTheme="majorEastAsia"/>
        </w:rPr>
        <w:t>exemption</w:t>
      </w:r>
      <w:bookmarkEnd w:id="58"/>
    </w:p>
    <w:p w:rsidRPr="004B7902" w:rsidR="004B7902" w:rsidRDefault="004B7902" w14:paraId="29EFC258" w14:textId="48B2A157">
      <w:pPr>
        <w:pStyle w:val="Level1"/>
        <w:numPr>
          <w:ilvl w:val="0"/>
          <w:numId w:val="50"/>
        </w:numPr>
        <w:ind w:left="851" w:hanging="491"/>
        <w:jc w:val="left"/>
      </w:pPr>
      <w:r w:rsidRPr="004B7902">
        <w:t>The Authority may, upon consideration of the circumstances of a particular maintenance organisation, issue an exemption providing relief from specified provisions of these Regulations, provided that:</w:t>
      </w:r>
    </w:p>
    <w:p w:rsidRPr="004B7902" w:rsidR="004B7902" w:rsidRDefault="004B7902" w14:paraId="6DFF72B9" w14:textId="7327C233">
      <w:pPr>
        <w:pStyle w:val="Level2"/>
        <w:numPr>
          <w:ilvl w:val="0"/>
          <w:numId w:val="51"/>
        </w:numPr>
        <w:ind w:left="1418" w:hanging="567"/>
        <w:jc w:val="left"/>
      </w:pPr>
      <w:r w:rsidRPr="004B7902">
        <w:t>the Authority finds that the circumstances presented warrant the exemption; and</w:t>
      </w:r>
    </w:p>
    <w:p w:rsidRPr="004B7902" w:rsidR="004B7902" w:rsidP="006D39D0" w:rsidRDefault="004B7902" w14:paraId="7BE10B5B" w14:textId="1056F5FE">
      <w:pPr>
        <w:pStyle w:val="Level2"/>
        <w:jc w:val="left"/>
        <w:rPr/>
      </w:pPr>
      <w:r w:rsidR="004B7902">
        <w:rPr/>
        <w:t xml:space="preserve">a level of safety shall be </w:t>
      </w:r>
      <w:r w:rsidR="004B7902">
        <w:rPr/>
        <w:t>maintained</w:t>
      </w:r>
      <w:r w:rsidR="004B7902">
        <w:rPr/>
        <w:t xml:space="preserve"> equal to that provided by the Regulations from which the exemption is </w:t>
      </w:r>
      <w:r w:rsidR="004B7902">
        <w:rPr/>
        <w:t>sought</w:t>
      </w:r>
      <w:r w:rsidR="004B7902">
        <w:rPr/>
        <w:t>.</w:t>
      </w:r>
    </w:p>
    <w:p w:rsidRPr="004B7902" w:rsidR="004B7902" w:rsidP="006D39D0" w:rsidRDefault="004B7902" w14:paraId="037D8E7C" w14:textId="7B08DBEB">
      <w:pPr>
        <w:pStyle w:val="Level1"/>
        <w:jc w:val="left"/>
        <w:rPr/>
      </w:pPr>
      <w:r w:rsidR="004B7902">
        <w:rPr/>
        <w:t>The exemption referred to in sub-regulation (</w:t>
      </w:r>
      <w:r w:rsidR="0002563A">
        <w:rPr/>
        <w:t>a</w:t>
      </w:r>
      <w:r w:rsidR="004B7902">
        <w:rPr/>
        <w:t>) may be terminated or amended at any time by the Authority.</w:t>
      </w:r>
    </w:p>
    <w:p w:rsidR="004B7902" w:rsidP="006D39D0" w:rsidRDefault="004B7902" w14:paraId="32379550" w14:textId="2134B803">
      <w:pPr>
        <w:pStyle w:val="Level1"/>
        <w:jc w:val="left"/>
        <w:rPr/>
      </w:pPr>
      <w:r w:rsidR="004B7902">
        <w:rPr/>
        <w:t>A person who receives an exemption must have a means of notifying the management and appropriate personnel performing functions subject to the exemption.</w:t>
      </w:r>
    </w:p>
    <w:p w:rsidR="004B7902" w:rsidP="00C76C6D" w:rsidRDefault="004B7902" w14:paraId="52A88156" w14:textId="77777777">
      <w:pPr>
        <w:pStyle w:val="Heading1"/>
      </w:pPr>
      <w:bookmarkStart w:name="_Toc109584491" w:id="59"/>
      <w:r w:rsidRPr="00C76C6D">
        <w:t>PART</w:t>
      </w:r>
      <w:r>
        <w:t xml:space="preserve"> X</w:t>
      </w:r>
      <w:bookmarkEnd w:id="59"/>
    </w:p>
    <w:p w:rsidR="004B7902" w:rsidP="004B7902" w:rsidRDefault="004B7902" w14:paraId="7E8420BB" w14:textId="06C1BCB3">
      <w:pPr>
        <w:pStyle w:val="Heading1"/>
      </w:pPr>
      <w:r>
        <w:t xml:space="preserve">  </w:t>
      </w:r>
      <w:bookmarkStart w:name="_Toc109584492" w:id="60"/>
      <w:r>
        <w:t>GENERAL PROVISIONS</w:t>
      </w:r>
      <w:bookmarkEnd w:id="60"/>
    </w:p>
    <w:p w:rsidR="004B7902" w:rsidP="004B7902" w:rsidRDefault="004B7902" w14:paraId="5170CF5B" w14:textId="7CFC3E26">
      <w:pPr>
        <w:pStyle w:val="Heading2"/>
        <w:rPr>
          <w:rFonts w:ascii="Times New Roman" w:hAnsi="Times New Roman" w:eastAsia="Times New Roman" w:cs="Times New Roman"/>
          <w:color w:val="000000" w:themeColor="text1"/>
          <w:szCs w:val="24"/>
        </w:rPr>
      </w:pPr>
      <w:bookmarkStart w:name="_Toc109584493" w:id="61"/>
      <w:r w:rsidRPr="003F460B">
        <w:rPr>
          <w:rFonts w:ascii="Times New Roman" w:hAnsi="Times New Roman" w:eastAsia="Times New Roman" w:cs="Times New Roman"/>
          <w:color w:val="000000" w:themeColor="text1"/>
          <w:szCs w:val="24"/>
        </w:rPr>
        <w:t>Inspection of certificate of registration</w:t>
      </w:r>
      <w:bookmarkEnd w:id="61"/>
    </w:p>
    <w:p w:rsidR="004B7902" w:rsidP="00BE678A" w:rsidRDefault="00BE678A" w14:paraId="196207A3" w14:textId="641CA6E2">
      <w:pPr>
        <w:pStyle w:val="Level1"/>
        <w:numPr>
          <w:ilvl w:val="0"/>
          <w:numId w:val="0"/>
        </w:numPr>
        <w:ind w:left="850"/>
        <w:jc w:val="left"/>
      </w:pPr>
      <w:r w:rsidRPr="003F460B">
        <w:t>A person who holds a certificate of registration required by these Regulations shall present it for inspection upon a request from the Authority or any other person authorised by the Authority.</w:t>
      </w:r>
    </w:p>
    <w:p w:rsidR="00BE678A" w:rsidP="00BE678A" w:rsidRDefault="00BE678A" w14:paraId="7291FED8" w14:textId="65AEB07E">
      <w:pPr>
        <w:pStyle w:val="Heading2"/>
        <w:rPr>
          <w:rFonts w:hint="eastAsia"/>
        </w:rPr>
      </w:pPr>
      <w:bookmarkStart w:name="_Toc109584494" w:id="62"/>
      <w:r>
        <w:t>change of name</w:t>
      </w:r>
      <w:bookmarkEnd w:id="62"/>
    </w:p>
    <w:p w:rsidR="00BE678A" w:rsidRDefault="00BE678A" w14:paraId="6D133B30" w14:textId="75D1E2D9">
      <w:pPr>
        <w:pStyle w:val="Level1"/>
        <w:numPr>
          <w:ilvl w:val="0"/>
          <w:numId w:val="52"/>
        </w:numPr>
        <w:ind w:left="851" w:hanging="491"/>
        <w:jc w:val="left"/>
      </w:pPr>
      <w:r>
        <w:t>A holder of a certificate issued under these Regulations may apply to change the name on the certificate.</w:t>
      </w:r>
    </w:p>
    <w:p w:rsidR="00BE678A" w:rsidP="006D39D0" w:rsidRDefault="00BE678A" w14:paraId="15D2879E" w14:textId="32AE29A8">
      <w:pPr>
        <w:pStyle w:val="Level1"/>
        <w:jc w:val="left"/>
        <w:rPr/>
      </w:pPr>
      <w:r w:rsidR="00BE678A">
        <w:rPr/>
        <w:t>The holder shall include with any such request:</w:t>
      </w:r>
    </w:p>
    <w:p w:rsidR="00BE678A" w:rsidRDefault="00BE678A" w14:paraId="48A97085" w14:textId="05D0E3A3">
      <w:pPr>
        <w:pStyle w:val="Level2"/>
        <w:numPr>
          <w:ilvl w:val="0"/>
          <w:numId w:val="53"/>
        </w:numPr>
        <w:ind w:left="1418" w:hanging="567"/>
        <w:jc w:val="left"/>
      </w:pPr>
      <w:r>
        <w:t xml:space="preserve">the current certificate; and </w:t>
      </w:r>
    </w:p>
    <w:p w:rsidR="00BE678A" w:rsidP="006D39D0" w:rsidRDefault="00BE678A" w14:paraId="274E7A08" w14:textId="4DA6A7E0">
      <w:pPr>
        <w:pStyle w:val="Level2"/>
        <w:jc w:val="left"/>
        <w:rPr/>
      </w:pPr>
      <w:r w:rsidR="00BE678A">
        <w:rPr/>
        <w:t>a court order, or other legal document verifying the name change.</w:t>
      </w:r>
    </w:p>
    <w:p w:rsidR="00BE678A" w:rsidP="006D39D0" w:rsidRDefault="00BE678A" w14:paraId="08AC44F9" w14:textId="621083A2">
      <w:pPr>
        <w:pStyle w:val="Level1"/>
        <w:jc w:val="left"/>
        <w:rPr/>
      </w:pPr>
      <w:r w:rsidR="00BE678A">
        <w:rPr/>
        <w:t>subject to sub-regulations (</w:t>
      </w:r>
      <w:r w:rsidR="0002563A">
        <w:rPr/>
        <w:t>a</w:t>
      </w:r>
      <w:r w:rsidR="00BE678A">
        <w:rPr/>
        <w:t>) and (</w:t>
      </w:r>
      <w:r w:rsidR="0002563A">
        <w:rPr/>
        <w:t>b</w:t>
      </w:r>
      <w:r w:rsidR="00BE678A">
        <w:rPr/>
        <w:t>), the Authority may change the certificate or issue a replacement of the certificate.</w:t>
      </w:r>
    </w:p>
    <w:p w:rsidR="00BE678A" w:rsidP="006D39D0" w:rsidRDefault="00BE678A" w14:paraId="0E8F9018" w14:textId="056C3C9E">
      <w:pPr>
        <w:pStyle w:val="Level1"/>
        <w:jc w:val="left"/>
        <w:rPr/>
      </w:pPr>
      <w:r w:rsidR="00BE678A">
        <w:rPr/>
        <w:t xml:space="preserve">The Authority shall return to the holder the replaced certificate with the appropriate endorsement, the original documents specified in sub-regulation </w:t>
      </w:r>
      <w:r w:rsidR="0002563A">
        <w:rPr/>
        <w:t>(b)</w:t>
      </w:r>
      <w:r w:rsidR="00BE678A">
        <w:rPr/>
        <w:t>(</w:t>
      </w:r>
      <w:r w:rsidR="0002563A">
        <w:rPr/>
        <w:t>2</w:t>
      </w:r>
      <w:r w:rsidR="00BE678A">
        <w:rPr/>
        <w:t>) and retain copies thereof.</w:t>
      </w:r>
    </w:p>
    <w:p w:rsidR="00BE678A" w:rsidP="006D39D0" w:rsidRDefault="00BE678A" w14:paraId="7034FD4D" w14:textId="2C459464">
      <w:pPr>
        <w:pStyle w:val="Heading2"/>
        <w:rPr>
          <w:rFonts w:hint="eastAsia"/>
        </w:rPr>
      </w:pPr>
      <w:bookmarkStart w:name="_Toc109584495" w:id="63"/>
      <w:r>
        <w:t>change of address</w:t>
      </w:r>
      <w:bookmarkEnd w:id="63"/>
    </w:p>
    <w:p w:rsidR="00BE678A" w:rsidRDefault="00BE678A" w14:paraId="33C516BE" w14:textId="066D9541">
      <w:pPr>
        <w:pStyle w:val="Level1"/>
        <w:numPr>
          <w:ilvl w:val="0"/>
          <w:numId w:val="54"/>
        </w:numPr>
        <w:ind w:left="851" w:hanging="491"/>
        <w:jc w:val="left"/>
      </w:pPr>
      <w:r>
        <w:t>A holder of a certificate, issued under these Regulations shall notify the Authority of the change in the physical and mailing address and shall do so in the case of:</w:t>
      </w:r>
    </w:p>
    <w:p w:rsidR="00BE678A" w:rsidRDefault="00BE678A" w14:paraId="2B064D91" w14:textId="4EAE244A">
      <w:pPr>
        <w:pStyle w:val="Level2"/>
        <w:numPr>
          <w:ilvl w:val="0"/>
          <w:numId w:val="55"/>
        </w:numPr>
        <w:ind w:left="1418" w:hanging="567"/>
        <w:jc w:val="left"/>
      </w:pPr>
      <w:r>
        <w:t>the physical address, at least fourteen days in advance; and</w:t>
      </w:r>
    </w:p>
    <w:p w:rsidR="00BE678A" w:rsidP="006D39D0" w:rsidRDefault="00BE678A" w14:paraId="2BDA85A6" w14:textId="07B6F396">
      <w:pPr>
        <w:pStyle w:val="Level2"/>
        <w:jc w:val="left"/>
        <w:rPr/>
      </w:pPr>
      <w:r w:rsidR="00BE678A">
        <w:rPr/>
        <w:t>the mailing address upon the change.</w:t>
      </w:r>
    </w:p>
    <w:p w:rsidR="00BE678A" w:rsidP="006D39D0" w:rsidRDefault="00BE678A" w14:paraId="79460033" w14:textId="49825ADA">
      <w:pPr>
        <w:pStyle w:val="Level1"/>
        <w:jc w:val="left"/>
        <w:rPr/>
      </w:pPr>
      <w:r w:rsidR="00BE678A">
        <w:rPr/>
        <w:t>A person who fails to notify the Authority of the change in the physical address within the time frame specified in sub-regulation (</w:t>
      </w:r>
      <w:r w:rsidR="0002563A">
        <w:rPr/>
        <w:t>a</w:t>
      </w:r>
      <w:r w:rsidR="00BE678A">
        <w:rPr/>
        <w:t>) shall not exercise the privileges of the certificate.</w:t>
      </w:r>
    </w:p>
    <w:p w:rsidR="009E5DE7" w:rsidP="006D39D0" w:rsidRDefault="009E5DE7" w14:paraId="72F518A3" w14:textId="5C0EC420">
      <w:pPr>
        <w:pStyle w:val="Heading2"/>
        <w:rPr>
          <w:rFonts w:hint="eastAsia"/>
        </w:rPr>
      </w:pPr>
      <w:bookmarkStart w:name="_Toc109584496" w:id="64"/>
      <w:r w:rsidRPr="003F460B">
        <w:rPr>
          <w:rFonts w:ascii="Times New Roman" w:hAnsi="Times New Roman" w:eastAsia="Times New Roman" w:cs="Times New Roman"/>
          <w:color w:val="000000" w:themeColor="text1"/>
          <w:szCs w:val="24"/>
        </w:rPr>
        <w:t>Replacement of certificate</w:t>
      </w:r>
      <w:bookmarkEnd w:id="64"/>
    </w:p>
    <w:p w:rsidR="00BE678A" w:rsidP="006D39D0" w:rsidRDefault="00BE678A" w14:paraId="0D82AF00" w14:textId="46F122B4">
      <w:pPr>
        <w:pStyle w:val="Level1"/>
        <w:numPr>
          <w:ilvl w:val="0"/>
          <w:numId w:val="0"/>
        </w:numPr>
        <w:ind w:left="850"/>
        <w:jc w:val="left"/>
      </w:pPr>
      <w:r>
        <w:t>A person may apply to the Authority in the form prescribed by the Authority in the applicable technical guidance material for replacement of certificate of registration issued under these Regulations where such certificate is lost or destroyed.</w:t>
      </w:r>
    </w:p>
    <w:p w:rsidR="009E5DE7" w:rsidP="006D39D0" w:rsidRDefault="009E5DE7" w14:paraId="2BCD389F" w14:textId="39C50013">
      <w:pPr>
        <w:pStyle w:val="Heading2"/>
        <w:rPr>
          <w:rFonts w:hint="eastAsia"/>
        </w:rPr>
      </w:pPr>
      <w:bookmarkStart w:name="_Toc109584497" w:id="65"/>
      <w:r w:rsidRPr="009E5DE7">
        <w:t>Certificate suspension, variation and revocation</w:t>
      </w:r>
      <w:bookmarkEnd w:id="65"/>
    </w:p>
    <w:p w:rsidR="00BE678A" w:rsidRDefault="00BE678A" w14:paraId="77399DB7" w14:textId="73CBC0CE">
      <w:pPr>
        <w:pStyle w:val="Level1"/>
        <w:numPr>
          <w:ilvl w:val="0"/>
          <w:numId w:val="56"/>
        </w:numPr>
        <w:ind w:left="851" w:hanging="491"/>
        <w:jc w:val="left"/>
      </w:pPr>
      <w:r>
        <w:t>The Authority may, where it considers it to be in public interest, suspend provisionally, pending further investigation, any certificate issued or granted having effect under these Regulations.</w:t>
      </w:r>
    </w:p>
    <w:p w:rsidR="00BE678A" w:rsidP="006D39D0" w:rsidRDefault="00BE678A" w14:paraId="413749FE" w14:textId="79DA8A32">
      <w:pPr>
        <w:pStyle w:val="Level1"/>
        <w:jc w:val="left"/>
        <w:rPr/>
      </w:pPr>
      <w:r w:rsidR="00BE678A">
        <w:rPr/>
        <w:t>Provided that, whether or not such further investigation has been completed, a provisional suspension under this sub-regulation shall, if not otherwise terminated, cease to have effect after twenty-eight days.</w:t>
      </w:r>
    </w:p>
    <w:p w:rsidR="00BE678A" w:rsidP="006D39D0" w:rsidRDefault="00BE678A" w14:paraId="011E7842" w14:textId="53A071FE">
      <w:pPr>
        <w:pStyle w:val="Level1"/>
        <w:jc w:val="left"/>
        <w:rPr/>
      </w:pPr>
      <w:r w:rsidR="00BE678A">
        <w:rPr/>
        <w:t>The Authority may, upon the completion of an investigation which has shown sufficient ground to its satisfaction and where it considers it to be in public interest, revoke, suspend, or vary any document issued or granted under these Regulations.</w:t>
      </w:r>
    </w:p>
    <w:p w:rsidR="00BE678A" w:rsidP="006D39D0" w:rsidRDefault="00BE678A" w14:paraId="08F82D6F" w14:textId="5BA876D2">
      <w:pPr>
        <w:pStyle w:val="Level1"/>
        <w:jc w:val="left"/>
        <w:rPr/>
      </w:pPr>
      <w:r w:rsidR="00BE678A">
        <w:rPr/>
        <w:t>The Authority may, where it considers it to be in public interest, prevent any person or aircraft from flying.</w:t>
      </w:r>
    </w:p>
    <w:p w:rsidR="00BE678A" w:rsidP="006D39D0" w:rsidRDefault="00BE678A" w14:paraId="33F3AA4E" w14:textId="4A6EA893">
      <w:pPr>
        <w:pStyle w:val="Level1"/>
        <w:jc w:val="left"/>
        <w:rPr/>
      </w:pPr>
      <w:r w:rsidR="00BE678A">
        <w:rPr/>
        <w:t>A holder or any person having the possession or custody of any document which has been revoked, suspended or varied under these Regulations shall surrender it to the Authority within fourteen days from the date of revocation, suspension or variation.</w:t>
      </w:r>
    </w:p>
    <w:p w:rsidR="00BE678A" w:rsidP="006D39D0" w:rsidRDefault="00BE678A" w14:paraId="25D95368" w14:textId="7306AB11">
      <w:pPr>
        <w:pStyle w:val="Level1"/>
        <w:jc w:val="left"/>
        <w:rPr/>
      </w:pPr>
      <w:r w:rsidR="00BE678A">
        <w:rPr/>
        <w:t>The breach of any condition subject to which any document has been granted or issued under these Regulations shall render the document invalid during the continuance of the breach.</w:t>
      </w:r>
    </w:p>
    <w:p w:rsidR="009E5DE7" w:rsidP="006D39D0" w:rsidRDefault="009E5DE7" w14:paraId="61DDA6F5" w14:textId="671CB051">
      <w:pPr>
        <w:pStyle w:val="Heading2"/>
        <w:rPr>
          <w:rFonts w:hint="eastAsia"/>
        </w:rPr>
      </w:pPr>
      <w:bookmarkStart w:name="_Toc109584498" w:id="66"/>
      <w:r w:rsidRPr="003F460B">
        <w:rPr>
          <w:rFonts w:ascii="Times New Roman" w:hAnsi="Times New Roman" w:eastAsia="Times New Roman" w:cs="Times New Roman"/>
          <w:color w:val="000000" w:themeColor="text1"/>
          <w:szCs w:val="24"/>
        </w:rPr>
        <w:t>Use and retention of certificates and records</w:t>
      </w:r>
      <w:bookmarkEnd w:id="66"/>
    </w:p>
    <w:p w:rsidR="00BE678A" w:rsidRDefault="00BE678A" w14:paraId="1D618F8B" w14:textId="4EAE6333">
      <w:pPr>
        <w:pStyle w:val="Level1"/>
        <w:numPr>
          <w:ilvl w:val="0"/>
          <w:numId w:val="57"/>
        </w:numPr>
        <w:ind w:left="851" w:hanging="491"/>
        <w:jc w:val="left"/>
      </w:pPr>
      <w:r>
        <w:t>A person shall not:</w:t>
      </w:r>
    </w:p>
    <w:p w:rsidR="00BE678A" w:rsidRDefault="00BE678A" w14:paraId="42CC7FA8" w14:textId="17ABD2E4">
      <w:pPr>
        <w:pStyle w:val="Level2"/>
        <w:numPr>
          <w:ilvl w:val="0"/>
          <w:numId w:val="58"/>
        </w:numPr>
        <w:ind w:left="1418" w:hanging="567"/>
        <w:jc w:val="left"/>
      </w:pPr>
      <w:r>
        <w:t>use any certificate issued under these Regulations which has been forged, altered or to which he or she is not entitled;</w:t>
      </w:r>
    </w:p>
    <w:p w:rsidR="00BE678A" w:rsidP="006D39D0" w:rsidRDefault="00BE678A" w14:paraId="3A4A1C0C" w14:textId="3623BE1F">
      <w:pPr>
        <w:pStyle w:val="Level2"/>
        <w:jc w:val="left"/>
        <w:rPr/>
      </w:pPr>
      <w:r w:rsidR="00BE678A">
        <w:rPr/>
        <w:t xml:space="preserve">forge or alter any certificate issued under these Regulations; </w:t>
      </w:r>
    </w:p>
    <w:p w:rsidR="00BE678A" w:rsidP="006D39D0" w:rsidRDefault="00BE678A" w14:paraId="4822C995" w14:textId="1CACBA20">
      <w:pPr>
        <w:pStyle w:val="Level2"/>
        <w:jc w:val="left"/>
        <w:rPr/>
      </w:pPr>
      <w:r w:rsidR="00BE678A">
        <w:rPr/>
        <w:t>lend any certificate issued under these Regulations to any other person; or</w:t>
      </w:r>
    </w:p>
    <w:p w:rsidR="00BE678A" w:rsidP="006D39D0" w:rsidRDefault="00BE678A" w14:paraId="799C2F12" w14:textId="4967EAD7">
      <w:pPr>
        <w:pStyle w:val="Level2"/>
        <w:jc w:val="left"/>
        <w:rPr/>
      </w:pPr>
      <w:r w:rsidR="00BE678A">
        <w:rPr/>
        <w:t xml:space="preserve">make any false representation for the purpose of </w:t>
      </w:r>
      <w:r w:rsidR="00BE678A">
        <w:rPr/>
        <w:t>procuring</w:t>
      </w:r>
      <w:r w:rsidR="00BE678A">
        <w:rPr/>
        <w:t xml:space="preserve"> for himself or herself or any other person the issue or change of any such certificate.</w:t>
      </w:r>
    </w:p>
    <w:p w:rsidR="00BE678A" w:rsidP="006D39D0" w:rsidRDefault="00BE678A" w14:paraId="77C6AC7D" w14:textId="3AE263AE">
      <w:pPr>
        <w:pStyle w:val="Level1"/>
        <w:jc w:val="left"/>
        <w:rPr/>
      </w:pPr>
      <w:r w:rsidR="00BE678A">
        <w:rPr/>
        <w:t>During the period for which it is required under these Regulations to be preserved, a person shall not mutilate, alter, render illegible or destroy any records, or any entry made therein, required by or under these Regulations to be maintained, or knowingly make, or procure or assist in the making of, any false entry in any such record, or wilfully omit to make a material entry in such record.</w:t>
      </w:r>
    </w:p>
    <w:p w:rsidR="00BE678A" w:rsidP="006D39D0" w:rsidRDefault="00BE678A" w14:paraId="1BD4276E" w14:textId="463141C6">
      <w:pPr>
        <w:pStyle w:val="Level1"/>
        <w:jc w:val="left"/>
        <w:rPr/>
      </w:pPr>
      <w:r w:rsidR="00BE678A">
        <w:rPr/>
        <w:t>All records required to be maintained by or under these Regulations shall be recorded in a permanent and indelible material.</w:t>
      </w:r>
    </w:p>
    <w:p w:rsidR="00BE678A" w:rsidP="006D39D0" w:rsidRDefault="00BE678A" w14:paraId="34F96FB8" w14:textId="53109663">
      <w:pPr>
        <w:pStyle w:val="Level1"/>
        <w:jc w:val="left"/>
        <w:rPr/>
      </w:pPr>
      <w:r w:rsidR="00BE678A">
        <w:rPr/>
        <w:t>A person shall not purport to issue any certificate for the purpose of these Regulations unless he or she is authorised to do so under these Regulations.</w:t>
      </w:r>
    </w:p>
    <w:p w:rsidR="00BE678A" w:rsidP="006D39D0" w:rsidRDefault="00853D5A" w14:paraId="603FA7A1" w14:textId="0472AE15">
      <w:pPr>
        <w:pStyle w:val="Level1"/>
        <w:jc w:val="left"/>
        <w:rPr/>
      </w:pPr>
      <w:r w:rsidR="00853D5A">
        <w:rPr/>
        <w:t>A</w:t>
      </w:r>
      <w:r w:rsidR="00BE678A">
        <w:rPr/>
        <w:t xml:space="preserve"> person shall not issue any certificate of the kind referred to in sub-regulation (</w:t>
      </w:r>
      <w:r w:rsidR="00853D5A">
        <w:rPr/>
        <w:t>d</w:t>
      </w:r>
      <w:r w:rsidR="00BE678A">
        <w:rPr/>
        <w:t>) unless he or she has satisfied himself or herself that all statements in the certificate are correct, and that the applicant is qualified to hold that certificate.</w:t>
      </w:r>
    </w:p>
    <w:p w:rsidR="00853D5A" w:rsidP="006D39D0" w:rsidRDefault="00853D5A" w14:paraId="3E8D0EF5" w14:textId="3324F7E7">
      <w:pPr>
        <w:pStyle w:val="Heading2"/>
        <w:rPr>
          <w:rFonts w:hint="eastAsia"/>
        </w:rPr>
      </w:pPr>
      <w:bookmarkStart w:name="_Toc109584499" w:id="67"/>
      <w:r w:rsidRPr="00853D5A">
        <w:t>Reports of violation</w:t>
      </w:r>
      <w:bookmarkEnd w:id="67"/>
    </w:p>
    <w:p w:rsidR="00BE678A" w:rsidRDefault="00BE678A" w14:paraId="050EB7C3" w14:textId="783BDA4B">
      <w:pPr>
        <w:pStyle w:val="Level1"/>
        <w:numPr>
          <w:ilvl w:val="0"/>
          <w:numId w:val="59"/>
        </w:numPr>
        <w:ind w:left="851" w:hanging="491"/>
        <w:jc w:val="left"/>
      </w:pPr>
      <w:r>
        <w:t xml:space="preserve">Any person who knows of a violation of the Civil Aviation Act, or any rule, Regulation, or order issued there under, shall report it to the Authority.  </w:t>
      </w:r>
    </w:p>
    <w:p w:rsidR="00BE678A" w:rsidP="006D39D0" w:rsidRDefault="00BE678A" w14:paraId="20AC7960" w14:textId="556DE859">
      <w:pPr>
        <w:pStyle w:val="Level1"/>
        <w:jc w:val="left"/>
        <w:rPr/>
      </w:pPr>
      <w:r w:rsidR="00BE678A">
        <w:rPr/>
        <w:t>The Authority shall determine the nature and type of any additional investigation or enforcement action that needs to be taken.</w:t>
      </w:r>
    </w:p>
    <w:p w:rsidR="00853D5A" w:rsidP="006D39D0" w:rsidRDefault="00853D5A" w14:paraId="74779384" w14:textId="04CED77B">
      <w:pPr>
        <w:pStyle w:val="Heading2"/>
        <w:rPr>
          <w:rFonts w:hint="eastAsia"/>
        </w:rPr>
      </w:pPr>
      <w:bookmarkStart w:name="_Toc109584500" w:id="68"/>
      <w:r w:rsidRPr="00853D5A">
        <w:t>Enforcement of directions</w:t>
      </w:r>
      <w:bookmarkEnd w:id="68"/>
    </w:p>
    <w:p w:rsidR="00BE678A" w:rsidRDefault="00BE678A" w14:paraId="13B920EF" w14:textId="0637F6FA">
      <w:pPr>
        <w:pStyle w:val="Level1"/>
        <w:numPr>
          <w:ilvl w:val="0"/>
          <w:numId w:val="60"/>
        </w:numPr>
        <w:ind w:left="851" w:hanging="491"/>
        <w:jc w:val="left"/>
      </w:pPr>
      <w:r>
        <w:t>Any person who fails to comply with any direction given to him or her by the Authority or by any authorised person under any provision of these Regulations shall be deemed for the purposes of these Regulations to have contravened that provision.</w:t>
      </w:r>
    </w:p>
    <w:p w:rsidR="00BE678A" w:rsidP="006D39D0" w:rsidRDefault="00BE678A" w14:paraId="4031281F" w14:textId="77287F67">
      <w:pPr>
        <w:pStyle w:val="Level1"/>
        <w:jc w:val="left"/>
        <w:rPr/>
      </w:pPr>
      <w:r w:rsidR="00BE678A">
        <w:rPr/>
        <w:t>The Authority shall take enforcement action on any regulated entity that fails to comply with any provisions of these Regulations.</w:t>
      </w:r>
    </w:p>
    <w:p w:rsidR="00BE678A" w:rsidP="006D39D0" w:rsidRDefault="00BE678A" w14:paraId="38DD090D" w14:textId="416C4FAF">
      <w:pPr>
        <w:pStyle w:val="Level1"/>
        <w:jc w:val="left"/>
        <w:rPr/>
      </w:pPr>
      <w:r w:rsidR="00BE678A">
        <w:rPr/>
        <w:t>The Inspectors of the Authority holding valid delegations shall take necessary actions to preserve safety where an undesirable condition has been detected.</w:t>
      </w:r>
    </w:p>
    <w:p w:rsidR="00BE678A" w:rsidP="006D39D0" w:rsidRDefault="00BE678A" w14:paraId="12B0FEC2" w14:textId="74CD1051">
      <w:pPr>
        <w:pStyle w:val="Level1"/>
        <w:jc w:val="left"/>
        <w:rPr/>
      </w:pPr>
      <w:r w:rsidR="00BE678A">
        <w:rPr/>
        <w:t>The action(s) referred to in sub-regulation (</w:t>
      </w:r>
      <w:r w:rsidR="00853D5A">
        <w:rPr/>
        <w:t>b</w:t>
      </w:r>
      <w:r w:rsidR="00BE678A">
        <w:rPr/>
        <w:t>) may include:</w:t>
      </w:r>
    </w:p>
    <w:p w:rsidR="00BE678A" w:rsidRDefault="00BE678A" w14:paraId="2B2A1372" w14:textId="2CB79E87">
      <w:pPr>
        <w:pStyle w:val="Level2"/>
        <w:numPr>
          <w:ilvl w:val="0"/>
          <w:numId w:val="61"/>
        </w:numPr>
        <w:ind w:left="1418" w:hanging="567"/>
        <w:jc w:val="left"/>
      </w:pPr>
      <w:r>
        <w:t>In the case of a regulated entity, imposition of operating restrictions until such a time the existing undesirable condition has been resolved; or</w:t>
      </w:r>
    </w:p>
    <w:p w:rsidR="00BE678A" w:rsidP="006D39D0" w:rsidRDefault="00BE678A" w14:paraId="0838D462" w14:textId="350B1C10">
      <w:pPr>
        <w:pStyle w:val="Level2"/>
        <w:jc w:val="left"/>
        <w:rPr/>
      </w:pPr>
      <w:r w:rsidR="00BE678A">
        <w:rPr/>
        <w:t xml:space="preserve">In </w:t>
      </w:r>
      <w:r w:rsidR="00BE678A">
        <w:rPr/>
        <w:t>case</w:t>
      </w:r>
      <w:r w:rsidR="00BE678A">
        <w:rPr/>
        <w:t xml:space="preserve"> of a licensed personnel, </w:t>
      </w:r>
      <w:r w:rsidR="00BE678A">
        <w:rPr/>
        <w:t>require</w:t>
      </w:r>
      <w:r w:rsidR="00BE678A">
        <w:rPr/>
        <w:t xml:space="preserve"> that the individual does not exercise the privileges of the </w:t>
      </w:r>
      <w:r w:rsidR="00BE678A">
        <w:rPr/>
        <w:t>licence</w:t>
      </w:r>
      <w:r w:rsidR="00BE678A">
        <w:rPr/>
        <w:t xml:space="preserve"> until such a time that the undesirable condition has been resolved.</w:t>
      </w:r>
    </w:p>
    <w:p w:rsidR="00BE678A" w:rsidP="006D39D0" w:rsidRDefault="00BE678A" w14:paraId="07387086" w14:textId="050E61D7">
      <w:pPr>
        <w:pStyle w:val="Level1"/>
        <w:jc w:val="left"/>
        <w:rPr/>
      </w:pPr>
      <w:r w:rsidR="00BE678A">
        <w:rPr/>
        <w:t>In carrying out enforcement actions pursuant to the provisions of sub-regulation (</w:t>
      </w:r>
      <w:r w:rsidR="00853D5A">
        <w:rPr/>
        <w:t>c</w:t>
      </w:r>
      <w:r w:rsidR="00BE678A">
        <w:rPr/>
        <w:t>), the Inspectors of the Authority shall invoke the powers with due care and act in good faith in the interest of preserving safety.</w:t>
      </w:r>
    </w:p>
    <w:p w:rsidR="00853D5A" w:rsidP="006D39D0" w:rsidRDefault="008B3BBC" w14:paraId="2257DF2E" w14:textId="4F0C9518">
      <w:pPr>
        <w:pStyle w:val="Heading2"/>
        <w:rPr>
          <w:rFonts w:hint="eastAsia"/>
        </w:rPr>
      </w:pPr>
      <w:bookmarkStart w:name="_Toc109584501" w:id="69"/>
      <w:r>
        <w:t>aeronautical user fees</w:t>
      </w:r>
      <w:bookmarkEnd w:id="69"/>
    </w:p>
    <w:p w:rsidR="00BE678A" w:rsidRDefault="00BE678A" w14:paraId="1B416BA5" w14:textId="6F667550">
      <w:pPr>
        <w:pStyle w:val="Level1"/>
        <w:numPr>
          <w:ilvl w:val="0"/>
          <w:numId w:val="62"/>
        </w:numPr>
        <w:ind w:left="851" w:hanging="491"/>
        <w:jc w:val="left"/>
      </w:pPr>
      <w:r>
        <w:t>The Authority shall notify applicants of the fees to be charged in connection with the issue including the issue of a duplicate copy thereof, or the undergoing of any examination or investigation required by, or for the purpose of these Regulations any orders, notices or proclamations made thereunder.</w:t>
      </w:r>
    </w:p>
    <w:p w:rsidR="00BE678A" w:rsidP="006D39D0" w:rsidRDefault="00BE678A" w14:paraId="37CB5DCD" w14:textId="6B70515F">
      <w:pPr>
        <w:pStyle w:val="Level1"/>
        <w:jc w:val="left"/>
        <w:rPr/>
      </w:pPr>
      <w:r w:rsidR="00BE678A">
        <w:rPr/>
        <w:t>Upon an application being made in connection with which any fee is chargeable in accordance with the provisions of sub-regulation (</w:t>
      </w:r>
      <w:r w:rsidR="008B3BBC">
        <w:rPr/>
        <w:t>a</w:t>
      </w:r>
      <w:r w:rsidR="00BE678A">
        <w:rPr/>
        <w:t>), the applicant shall be required, before the application is entertained, to pay the fee so chargeable.</w:t>
      </w:r>
    </w:p>
    <w:p w:rsidR="00BE678A" w:rsidP="006D39D0" w:rsidRDefault="00BE678A" w14:paraId="0FDA588B" w14:textId="6B724310">
      <w:pPr>
        <w:pStyle w:val="Level1"/>
        <w:jc w:val="left"/>
        <w:rPr/>
      </w:pPr>
      <w:r w:rsidR="00BE678A">
        <w:rPr/>
        <w:t>Where, after that payment has been made, the application is withdrawn by the applicant or otherwise ceases to have effect or is rejected, the Authority shall not refund such payment.</w:t>
      </w:r>
    </w:p>
    <w:p w:rsidR="008B3BBC" w:rsidP="006D39D0" w:rsidRDefault="008B3BBC" w14:paraId="592FB549" w14:textId="2C3DC823">
      <w:pPr>
        <w:pStyle w:val="Heading2"/>
        <w:rPr>
          <w:rFonts w:hint="eastAsia"/>
        </w:rPr>
      </w:pPr>
      <w:bookmarkStart w:name="_Toc109584502" w:id="70"/>
      <w:r w:rsidRPr="003F460B">
        <w:rPr>
          <w:rFonts w:ascii="Times New Roman" w:hAnsi="Times New Roman" w:eastAsia="Times New Roman" w:cs="Times New Roman"/>
          <w:color w:val="000000" w:themeColor="text1"/>
          <w:szCs w:val="24"/>
        </w:rPr>
        <w:t>Application of regulations to government and visiting forces, etc</w:t>
      </w:r>
      <w:bookmarkEnd w:id="70"/>
    </w:p>
    <w:p w:rsidR="00BE678A" w:rsidRDefault="00BE678A" w14:paraId="46838285" w14:textId="17F55DB9">
      <w:pPr>
        <w:pStyle w:val="Level1"/>
        <w:numPr>
          <w:ilvl w:val="0"/>
          <w:numId w:val="63"/>
        </w:numPr>
        <w:ind w:left="851" w:hanging="491"/>
        <w:jc w:val="left"/>
      </w:pPr>
      <w:r>
        <w:t>These Regulations shall apply to aircraft, not being military aircraft, belonging to or exclusively employed in the service of the government, and for the purposes of such application, the department or other authority for the time being responsible for management of the aircraft shall be deemed to be the operator of the aircraft, and in the case of an aircraft belonging to the government, to be the owner of the interest of the government in the aircraft.</w:t>
      </w:r>
    </w:p>
    <w:p w:rsidR="00BE678A" w:rsidP="006D39D0" w:rsidRDefault="00BE678A" w14:paraId="3E3300BB" w14:textId="6DF33F09">
      <w:pPr>
        <w:pStyle w:val="Level1"/>
        <w:jc w:val="left"/>
        <w:rPr/>
      </w:pPr>
      <w:r w:rsidR="00BE678A">
        <w:rPr/>
        <w:t>Except as otherwise expressly provided, the naval, military and air force authorities and member of any visiting force and property held or used for the purpose of such a force shall be exempt from the provision of these regulations to the same extent as if the visiting force formed part of the military force of [state].</w:t>
      </w:r>
    </w:p>
    <w:p w:rsidR="00BE678A" w:rsidP="006D39D0" w:rsidRDefault="008B3BBC" w14:paraId="45AFECA9" w14:textId="74102085">
      <w:pPr>
        <w:pStyle w:val="Heading2"/>
        <w:rPr>
          <w:rFonts w:hint="eastAsia"/>
        </w:rPr>
      </w:pPr>
      <w:bookmarkStart w:name="_Toc109584503" w:id="71"/>
      <w:r w:rsidRPr="008B3BBC">
        <w:t>Extra-territorial application of Regulations</w:t>
      </w:r>
      <w:bookmarkEnd w:id="71"/>
    </w:p>
    <w:p w:rsidR="00BE678A" w:rsidP="006D39D0" w:rsidRDefault="00BE678A" w14:paraId="0916EA5C" w14:textId="1C0FD1CB">
      <w:pPr>
        <w:pStyle w:val="Level1"/>
        <w:numPr>
          <w:ilvl w:val="0"/>
          <w:numId w:val="0"/>
        </w:numPr>
        <w:ind w:left="850"/>
        <w:jc w:val="left"/>
      </w:pPr>
      <w:r>
        <w:t>Except where the context otherwise requires, the provisions of these Regulations shall:</w:t>
      </w:r>
    </w:p>
    <w:p w:rsidR="00BE678A" w:rsidRDefault="00BE678A" w14:paraId="4F299287" w14:textId="0D94A94F">
      <w:pPr>
        <w:pStyle w:val="Level2"/>
        <w:numPr>
          <w:ilvl w:val="0"/>
          <w:numId w:val="64"/>
        </w:numPr>
        <w:ind w:left="1418" w:hanging="567"/>
        <w:jc w:val="left"/>
      </w:pPr>
      <w:r>
        <w:t>in so far as they apply, whether by express reference or otherwise, to aircraft registered in [state], apply to such aircraft wherever they may be;</w:t>
      </w:r>
    </w:p>
    <w:p w:rsidR="00BE678A" w:rsidP="006D39D0" w:rsidRDefault="00BE678A" w14:paraId="08E72D59" w14:textId="51308C32">
      <w:pPr>
        <w:pStyle w:val="Level2"/>
        <w:jc w:val="left"/>
        <w:rPr/>
      </w:pPr>
      <w:r w:rsidR="00BE678A">
        <w:rPr/>
        <w:t>in so far as</w:t>
      </w:r>
      <w:r w:rsidR="00BE678A">
        <w:rPr/>
        <w:t xml:space="preserve"> they apply, whether by express reference or otherwise, to other </w:t>
      </w:r>
      <w:r w:rsidR="00BE678A">
        <w:rPr/>
        <w:t>aircraft</w:t>
      </w:r>
      <w:r w:rsidR="00BE678A">
        <w:rPr/>
        <w:t xml:space="preserve">, apply to such </w:t>
      </w:r>
      <w:r w:rsidR="00BE678A">
        <w:rPr/>
        <w:t>aircraft</w:t>
      </w:r>
      <w:r w:rsidR="00BE678A">
        <w:rPr/>
        <w:t xml:space="preserve"> when they are within [state];</w:t>
      </w:r>
    </w:p>
    <w:p w:rsidR="00BE678A" w:rsidP="006D39D0" w:rsidRDefault="00BE678A" w14:paraId="27C35CD1" w14:textId="2D1EC6E2">
      <w:pPr>
        <w:pStyle w:val="Level2"/>
        <w:jc w:val="left"/>
        <w:rPr/>
      </w:pPr>
      <w:r w:rsidR="00BE678A">
        <w:rPr/>
        <w:t>in so far as</w:t>
      </w:r>
      <w:r w:rsidR="00BE678A">
        <w:rPr/>
        <w:t xml:space="preserve"> they prohibit, </w:t>
      </w:r>
      <w:r w:rsidR="00BE678A">
        <w:rPr/>
        <w:t>require</w:t>
      </w:r>
      <w:r w:rsidR="00BE678A">
        <w:rPr/>
        <w:t xml:space="preserve"> or regulate, whether by express reference or otherwise, the doing of anything by any person in, or by any of the crew of, any </w:t>
      </w:r>
      <w:r w:rsidR="00BE678A">
        <w:rPr/>
        <w:t>aircraft</w:t>
      </w:r>
      <w:r w:rsidR="00BE678A">
        <w:rPr/>
        <w:t xml:space="preserve"> registered in [state], shall apply to such persons and crew, wherever they may be;</w:t>
      </w:r>
    </w:p>
    <w:p w:rsidR="00BE678A" w:rsidP="006D39D0" w:rsidRDefault="00BE678A" w14:paraId="0CCC7B38" w14:textId="3006807F">
      <w:pPr>
        <w:pStyle w:val="Level2"/>
        <w:jc w:val="left"/>
        <w:rPr/>
      </w:pPr>
      <w:r w:rsidR="00BE678A">
        <w:rPr/>
        <w:t>in so far as</w:t>
      </w:r>
      <w:r w:rsidR="00BE678A">
        <w:rPr/>
        <w:t xml:space="preserve"> they prohibit, </w:t>
      </w:r>
      <w:r w:rsidR="00BE678A">
        <w:rPr/>
        <w:t>require</w:t>
      </w:r>
      <w:r w:rsidR="00BE678A">
        <w:rPr/>
        <w:t xml:space="preserve"> or regulate, whether by express reference or otherwise, the doing of anything in relation to any </w:t>
      </w:r>
      <w:r w:rsidR="00BE678A">
        <w:rPr/>
        <w:t>aircraft</w:t>
      </w:r>
      <w:r w:rsidR="00BE678A">
        <w:rPr/>
        <w:t xml:space="preserve"> registered in [state] by other persons shall, where such persons are citizens of [state], apply to them wherever they may be; and</w:t>
      </w:r>
    </w:p>
    <w:p w:rsidR="00BE678A" w:rsidP="006D39D0" w:rsidRDefault="00BE678A" w14:paraId="253D2AD4" w14:textId="7610100C">
      <w:pPr>
        <w:pStyle w:val="Level2"/>
        <w:jc w:val="left"/>
        <w:rPr/>
      </w:pPr>
      <w:r w:rsidR="00BE678A">
        <w:rPr/>
        <w:t>not apply to meteorological pilot balloons used exclusively for meteorological purposes or to unmanned free balloons without a payload.</w:t>
      </w:r>
    </w:p>
    <w:p w:rsidR="008B3BBC" w:rsidP="008B3BBC" w:rsidRDefault="008B3BBC" w14:paraId="15ED1503" w14:textId="77777777">
      <w:pPr>
        <w:pStyle w:val="Heading1"/>
      </w:pPr>
      <w:bookmarkStart w:name="_Toc109584504" w:id="72"/>
      <w:r>
        <w:t>PART XI</w:t>
      </w:r>
      <w:bookmarkEnd w:id="72"/>
    </w:p>
    <w:p w:rsidR="008B3BBC" w:rsidP="008B3BBC" w:rsidRDefault="008B3BBC" w14:paraId="614487BB" w14:textId="7CD2E0E8">
      <w:pPr>
        <w:pStyle w:val="Heading1"/>
      </w:pPr>
      <w:r>
        <w:t xml:space="preserve"> </w:t>
      </w:r>
      <w:bookmarkStart w:name="_Toc109584505" w:id="73"/>
      <w:r>
        <w:t>OFFENCES AND PENALTIES</w:t>
      </w:r>
      <w:bookmarkEnd w:id="73"/>
    </w:p>
    <w:p w:rsidR="00D009AE" w:rsidP="006D39D0" w:rsidRDefault="00D009AE" w14:paraId="410B1606" w14:textId="42060C7A">
      <w:pPr>
        <w:pStyle w:val="Heading2"/>
        <w:rPr>
          <w:rFonts w:hint="eastAsia"/>
        </w:rPr>
      </w:pPr>
      <w:bookmarkStart w:name="_Toc109584506" w:id="74"/>
      <w:r w:rsidRPr="00D009AE">
        <w:t>Contravention of Regulations</w:t>
      </w:r>
      <w:bookmarkEnd w:id="74"/>
    </w:p>
    <w:p w:rsidR="00D009AE" w:rsidRDefault="00D009AE" w14:paraId="64CDD0C8" w14:textId="183CCE29">
      <w:pPr>
        <w:pStyle w:val="Level1"/>
        <w:numPr>
          <w:ilvl w:val="0"/>
          <w:numId w:val="65"/>
        </w:numPr>
        <w:ind w:left="851" w:hanging="491"/>
        <w:jc w:val="left"/>
      </w:pPr>
      <w:r>
        <w:t>A person who contravenes any provision of these Regulations may have his or her licence, certificate, approval, authorisation, exemption or other document revoked or suspended.</w:t>
      </w:r>
    </w:p>
    <w:p w:rsidR="00D009AE" w:rsidP="006D39D0" w:rsidRDefault="00D009AE" w14:paraId="46CF6FAF" w14:textId="6D9574D2">
      <w:pPr>
        <w:pStyle w:val="Level1"/>
        <w:jc w:val="left"/>
        <w:rPr/>
      </w:pPr>
      <w:r w:rsidR="00D009AE">
        <w:rPr/>
        <w:t>A person who contravenes any provision of these Regulations, orders, notices or proclamations made thereunder shall in relation to an aircraft, the operator of that aircraft and the pilot-in-command, where the operator or, the pilot in command is not the person who contravened that provision he or she shall, without prejudice to the liability of any other person under these Regulations for the contravention, be deemed for the purposes of  this Regulation to have contravened that provision unless that person proves that the contravention occurred without his consent or connivance and that he exercised all due diligence to prevent the contravention.</w:t>
      </w:r>
    </w:p>
    <w:p w:rsidR="00D009AE" w:rsidP="006D39D0" w:rsidRDefault="00D009AE" w14:paraId="1EFC5D0D" w14:textId="35EF7729">
      <w:pPr>
        <w:pStyle w:val="Level1"/>
        <w:jc w:val="left"/>
        <w:rPr/>
      </w:pPr>
      <w:r w:rsidR="00D009AE">
        <w:rPr/>
        <w:t>Where it is proved that an act or omission of any person, which would otherwise have been a contravention by that person of a provision of these Regulations, orders, notices or proclamations made there under was due to any cause not avoidable by the exercise of reasonable care by that person, the act or omission shall be deemed not to be a contravention by that person of that provision.</w:t>
      </w:r>
    </w:p>
    <w:p w:rsidR="00D009AE" w:rsidP="006D39D0" w:rsidRDefault="00D009AE" w14:paraId="528A7258" w14:textId="44A28A19">
      <w:pPr>
        <w:pStyle w:val="Level1"/>
        <w:jc w:val="left"/>
        <w:rPr/>
      </w:pPr>
      <w:r w:rsidR="00D009AE">
        <w:rPr/>
        <w:t>Where a person is charged with contravening a provision of these Regulations orders, notices or proclamations made thereunder by reason of his having been a member of the flight crew of an aircraft on a flight for the purpose of commercial air transport operations, the flight shall be treated, without prejudice to the liability of any other person under these Regulations, as not having been for that purpose where he or she proves that he or she neither knew nor had reason to know that the flight was for that purpose.</w:t>
      </w:r>
    </w:p>
    <w:p w:rsidR="00D009AE" w:rsidP="006D39D0" w:rsidRDefault="00D009AE" w14:paraId="245183C5" w14:textId="57855F7F">
      <w:pPr>
        <w:pStyle w:val="Level1"/>
        <w:jc w:val="left"/>
        <w:rPr/>
      </w:pPr>
      <w:r w:rsidR="00D009AE">
        <w:rPr/>
        <w:t>A person who contravenes any provision of these Regulations, orders, notices or proclamations made thereunder not being a provision referred to in sub-regulation (i) shall, upon conviction, be liable to a fine, and in the case of a continuing contravention, each day of the contravention shall constitute a separate offence.</w:t>
      </w:r>
    </w:p>
    <w:p w:rsidR="00D009AE" w:rsidP="006D39D0" w:rsidRDefault="00D009AE" w14:paraId="6638E253" w14:textId="148D8DF5">
      <w:pPr>
        <w:pStyle w:val="Level1"/>
        <w:jc w:val="left"/>
        <w:rPr/>
      </w:pPr>
      <w:r w:rsidR="00D009AE">
        <w:rPr/>
        <w:t>In case an aircraft is involved in a contravention and the contravention is by the owner or operator of the aircraft, the aircraft shall be subject to a lien for the penalty.</w:t>
      </w:r>
    </w:p>
    <w:p w:rsidR="00D009AE" w:rsidP="006D39D0" w:rsidRDefault="00D009AE" w14:paraId="2F4F681D" w14:textId="62F6ACB3">
      <w:pPr>
        <w:pStyle w:val="Level1"/>
        <w:jc w:val="left"/>
        <w:rPr/>
      </w:pPr>
      <w:r w:rsidR="00D009AE">
        <w:rPr/>
        <w:t>Any aircraft subject to a lien for the purpose of sub-regulation (f) may be seized by and placed in the custody of the Authority;</w:t>
      </w:r>
    </w:p>
    <w:p w:rsidR="00D009AE" w:rsidP="006D39D0" w:rsidRDefault="00D009AE" w14:paraId="1459F1D6" w14:textId="69F5B8D2">
      <w:pPr>
        <w:pStyle w:val="Level1"/>
        <w:jc w:val="left"/>
        <w:rPr/>
      </w:pPr>
      <w:r w:rsidR="00D009AE">
        <w:rPr/>
        <w:t>Provided that no such aircraft shall be so seized save with the consent of the Attorney General.</w:t>
      </w:r>
    </w:p>
    <w:p w:rsidR="00D009AE" w:rsidP="006D39D0" w:rsidRDefault="00D009AE" w14:paraId="599F554A" w14:textId="1EA21B19">
      <w:pPr>
        <w:pStyle w:val="Level1"/>
        <w:jc w:val="left"/>
        <w:rPr/>
      </w:pPr>
      <w:r w:rsidR="00D009AE">
        <w:rPr/>
        <w:t>The aircraft shall be released from custody of the Authority upon:</w:t>
      </w:r>
    </w:p>
    <w:p w:rsidR="00D009AE" w:rsidRDefault="00D009AE" w14:paraId="5097DAB6" w14:textId="43B7762E">
      <w:pPr>
        <w:pStyle w:val="Level2"/>
        <w:numPr>
          <w:ilvl w:val="0"/>
          <w:numId w:val="66"/>
        </w:numPr>
        <w:ind w:left="1418" w:hanging="567"/>
        <w:jc w:val="left"/>
      </w:pPr>
      <w:r>
        <w:t>payment of the penalty or the amount agreed upon in compromise;</w:t>
      </w:r>
    </w:p>
    <w:p w:rsidR="00D009AE" w:rsidP="006D39D0" w:rsidRDefault="00D009AE" w14:paraId="6CAE685B" w14:textId="659CDBAE">
      <w:pPr>
        <w:pStyle w:val="Level2"/>
        <w:jc w:val="left"/>
        <w:rPr/>
      </w:pPr>
      <w:r w:rsidR="00D009AE">
        <w:rPr/>
        <w:t>deposit of a bond in such amount as the Authority may prescribe, conditioned upon payment of the penalty or the amount agreed upon in compromise;</w:t>
      </w:r>
    </w:p>
    <w:p w:rsidR="00D009AE" w:rsidP="006D39D0" w:rsidRDefault="00D009AE" w14:paraId="79E66F01" w14:textId="6A9E9A6F">
      <w:pPr>
        <w:pStyle w:val="Level2"/>
        <w:jc w:val="left"/>
        <w:rPr/>
      </w:pPr>
      <w:r w:rsidR="00D009AE">
        <w:rPr/>
        <w:t xml:space="preserve">receiving an order </w:t>
      </w:r>
      <w:r w:rsidR="00D009AE">
        <w:rPr/>
        <w:t>of</w:t>
      </w:r>
      <w:r w:rsidR="00D009AE">
        <w:rPr/>
        <w:t xml:space="preserve"> the court to that effect</w:t>
      </w:r>
      <w:r w:rsidR="00D009AE">
        <w:rPr/>
        <w:t xml:space="preserve">.  </w:t>
      </w:r>
      <w:r w:rsidR="00D009AE">
        <w:rPr/>
        <w:t xml:space="preserve">     </w:t>
      </w:r>
    </w:p>
    <w:p w:rsidR="00D009AE" w:rsidP="006D39D0" w:rsidRDefault="00D009AE" w14:paraId="183D74A0" w14:textId="7D662EE3">
      <w:pPr>
        <w:pStyle w:val="Level1"/>
        <w:jc w:val="left"/>
        <w:rPr/>
      </w:pPr>
      <w:r w:rsidR="00D009AE">
        <w:rPr/>
        <w:t>The Authority and any person specifically authorised by name or any police officer not below the rank of [specify rank] specifically authorised by name by the Minister, may compound offences under Part A of the third schedule to these Regulations by assessing the contravention and requiring the person reasonably suspected of having committed the offence to pay to the Authority a sum equivalent of [insert fine] in Part A of the third schedule to these Regulations.</w:t>
      </w:r>
    </w:p>
    <w:p w:rsidR="00D009AE" w:rsidP="006D39D0" w:rsidRDefault="00D009AE" w14:paraId="08AFC9F6" w14:textId="00C9CF38">
      <w:pPr>
        <w:pStyle w:val="Level1"/>
        <w:jc w:val="left"/>
        <w:rPr/>
      </w:pPr>
      <w:r w:rsidR="00D009AE">
        <w:rPr/>
        <w:t>Where any person contravenes any provision specified in Part B of the third schedule to these Regulations, upon conviction is liable to a fine not less than the equivalent of [insert fine] or to imprisonment for a term of twelve months or to both.</w:t>
      </w:r>
    </w:p>
    <w:p w:rsidR="00D009AE" w:rsidP="006D39D0" w:rsidRDefault="00D009AE" w14:paraId="5AE39FCF" w14:textId="2317163D">
      <w:pPr>
        <w:pStyle w:val="Level1"/>
        <w:jc w:val="left"/>
        <w:rPr/>
      </w:pPr>
      <w:r w:rsidR="00D009AE">
        <w:rPr/>
        <w:t>A person who contravenes any provision of these Regulations not being a provision referred to in the third schedule to these Regulations commits an offence and is liable on conviction to a fine not exceeding [insert fine], and in the case of a second or subsequent conviction for the offence to a fine not exceeding [insert fine].</w:t>
      </w:r>
    </w:p>
    <w:p w:rsidR="00D009AE" w:rsidP="006D39D0" w:rsidRDefault="00D009AE" w14:paraId="69769FF0" w14:textId="7B0AF561">
      <w:pPr>
        <w:pStyle w:val="Level1"/>
        <w:jc w:val="left"/>
        <w:rPr/>
      </w:pPr>
      <w:r w:rsidR="00D009AE">
        <w:rPr/>
        <w:t>A person who is aggrieved by any order made under sub-regulation (</w:t>
      </w:r>
      <w:r w:rsidR="008D748A">
        <w:rPr/>
        <w:t>i</w:t>
      </w:r>
      <w:r w:rsidR="00D009AE">
        <w:rPr/>
        <w:t xml:space="preserve">), may, within twenty-one days of such order being made, appeal against the order to a higher court and the provisions of the </w:t>
      </w:r>
      <w:r w:rsidR="008D748A">
        <w:rPr/>
        <w:t xml:space="preserve">[ insert appropriate </w:t>
      </w:r>
      <w:r w:rsidR="00D009AE">
        <w:rPr/>
        <w:t>Criminal Procedure Act</w:t>
      </w:r>
      <w:r w:rsidR="008D748A">
        <w:rPr/>
        <w:t>]</w:t>
      </w:r>
      <w:r w:rsidR="00D009AE">
        <w:rPr/>
        <w:t>, shall apply mutatis mutandis, to every such appeal as if it were an appeal against a sentence passed by a district court in the exercise of its original jurisdiction.</w:t>
      </w:r>
    </w:p>
    <w:p w:rsidR="008D748A" w:rsidP="0002563A" w:rsidRDefault="008D748A" w14:paraId="6E747349" w14:textId="77777777">
      <w:pPr>
        <w:pStyle w:val="Level1"/>
        <w:numPr>
          <w:ilvl w:val="0"/>
          <w:numId w:val="0"/>
        </w:numPr>
        <w:ind w:left="357"/>
        <w:jc w:val="left"/>
      </w:pPr>
    </w:p>
    <w:p w:rsidR="00D009AE" w:rsidP="0002563A" w:rsidRDefault="00D009AE" w14:paraId="06E2AEEE" w14:textId="77777777">
      <w:r>
        <w:t xml:space="preserve">         </w:t>
      </w:r>
    </w:p>
    <w:p w:rsidR="00F2411A" w:rsidP="00B347EB" w:rsidRDefault="00F2411A" w14:paraId="53750CB9" w14:textId="7F4EA15A">
      <w:pPr>
        <w:spacing w:after="160" w:line="360" w:lineRule="auto"/>
        <w:jc w:val="both"/>
        <w:rPr>
          <w:rFonts w:ascii="Times New Roman" w:hAnsi="Times New Roman" w:eastAsia="Times New Roman" w:cs="Times New Roman"/>
          <w:bCs/>
          <w:sz w:val="24"/>
          <w:szCs w:val="24"/>
          <w:lang w:val="en-US"/>
        </w:rPr>
      </w:pPr>
    </w:p>
    <w:p w:rsidR="002F480A" w:rsidP="00B347EB" w:rsidRDefault="002F480A" w14:paraId="1C994AB2" w14:textId="77777777">
      <w:pPr>
        <w:pStyle w:val="Heading1"/>
        <w:spacing w:before="0"/>
        <w:rPr>
          <w:rFonts w:eastAsia="Times New Roman"/>
          <w:u w:val="single"/>
          <w:lang w:val="en-US"/>
        </w:rPr>
      </w:pPr>
      <w:bookmarkStart w:name="_FIRST_SCHEDULE" w:id="75"/>
      <w:bookmarkEnd w:id="75"/>
      <w:r>
        <w:rPr>
          <w:rFonts w:eastAsia="Times New Roman"/>
          <w:u w:val="single"/>
          <w:lang w:val="en-US"/>
        </w:rPr>
        <w:br w:type="page"/>
      </w:r>
    </w:p>
    <w:p w:rsidRPr="00AF3E01" w:rsidR="00B347EB" w:rsidP="00B347EB" w:rsidRDefault="008D748A" w14:paraId="540D5AE8" w14:textId="476C30CF">
      <w:pPr>
        <w:pStyle w:val="Heading1"/>
        <w:spacing w:before="0"/>
        <w:rPr>
          <w:rFonts w:eastAsia="Times New Roman"/>
          <w:u w:val="single"/>
          <w:lang w:val="en-US"/>
        </w:rPr>
      </w:pPr>
      <w:bookmarkStart w:name="_Toc109584507" w:id="76"/>
      <w:r w:rsidRPr="00AF3E01">
        <w:rPr>
          <w:rFonts w:eastAsia="Times New Roman"/>
          <w:u w:val="single"/>
          <w:lang w:val="en-US"/>
        </w:rPr>
        <w:t>FIRST SCHEDULE</w:t>
      </w:r>
      <w:bookmarkEnd w:id="76"/>
    </w:p>
    <w:p w:rsidRPr="00AF3E01" w:rsidR="00136C4B" w:rsidP="00136C4B" w:rsidRDefault="00AF3E01" w14:paraId="38DF0F20" w14:textId="3EE43C0B">
      <w:pPr>
        <w:rPr>
          <w:rFonts w:ascii="Times New Roman" w:hAnsi="Times New Roman" w:cs="Times New Roman"/>
          <w:b/>
          <w:bCs/>
          <w:sz w:val="24"/>
          <w:szCs w:val="24"/>
          <w:lang w:val="en-US"/>
        </w:rPr>
      </w:pPr>
      <w:r w:rsidRPr="00AF3E01">
        <w:rPr>
          <w:rFonts w:ascii="Times New Roman" w:hAnsi="Times New Roman" w:cs="Times New Roman"/>
          <w:b/>
          <w:bCs/>
          <w:sz w:val="24"/>
          <w:szCs w:val="24"/>
          <w:lang w:val="en-US"/>
        </w:rPr>
        <w:t>Classification of Aircraft</w:t>
      </w:r>
    </w:p>
    <w:p w:rsidR="00AC5754" w:rsidP="00136C4B" w:rsidRDefault="00AC5754" w14:paraId="7BB19987" w14:textId="77777777">
      <w:pPr>
        <w:rPr>
          <w:rFonts w:ascii="Times New Roman" w:hAnsi="Times New Roman" w:cs="Times New Roman"/>
          <w:lang w:val="en-US"/>
        </w:rPr>
      </w:pPr>
    </w:p>
    <w:p w:rsidR="00E43FAD" w:rsidP="00E43FAD" w:rsidRDefault="00AC5754" w14:paraId="280957D8" w14:textId="77777777">
      <w:pPr>
        <w:rPr>
          <w:u w:val="single"/>
        </w:rPr>
      </w:pPr>
      <w:r w:rsidRPr="00AC5754">
        <w:rPr>
          <w:noProof/>
        </w:rPr>
        <w:drawing>
          <wp:inline distT="0" distB="0" distL="0" distR="0" wp14:anchorId="599F3FCB" wp14:editId="25275E38">
            <wp:extent cx="5731510" cy="5309870"/>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5309870"/>
                    </a:xfrm>
                    <a:prstGeom prst="rect">
                      <a:avLst/>
                    </a:prstGeom>
                  </pic:spPr>
                </pic:pic>
              </a:graphicData>
            </a:graphic>
          </wp:inline>
        </w:drawing>
      </w:r>
      <w:bookmarkStart w:name="_Second_Schedule" w:id="77"/>
      <w:bookmarkEnd w:id="77"/>
      <w:r w:rsidR="00E43FAD">
        <w:rPr>
          <w:u w:val="single"/>
        </w:rPr>
        <w:br w:type="page"/>
      </w:r>
    </w:p>
    <w:p w:rsidRPr="00AF3E01" w:rsidR="00136C4B" w:rsidP="00136C4B" w:rsidRDefault="00136C4B" w14:paraId="454327A4" w14:textId="4B30BE82">
      <w:pPr>
        <w:pStyle w:val="Heading1"/>
        <w:rPr>
          <w:u w:val="single"/>
          <w:lang w:val="en-US"/>
        </w:rPr>
      </w:pPr>
      <w:bookmarkStart w:name="_Toc109584508" w:id="78"/>
      <w:r w:rsidRPr="00AF3E01">
        <w:rPr>
          <w:u w:val="single"/>
          <w:lang w:val="en-US"/>
        </w:rPr>
        <w:t>Second Schedule</w:t>
      </w:r>
      <w:bookmarkEnd w:id="78"/>
    </w:p>
    <w:p w:rsidRPr="00AC5754" w:rsidR="008D748A" w:rsidP="008D748A" w:rsidRDefault="00AC5754" w14:paraId="5F3F6755" w14:textId="755D19C1">
      <w:pPr>
        <w:rPr>
          <w:rFonts w:ascii="Times New Roman" w:hAnsi="Times New Roman" w:cs="Times New Roman"/>
          <w:b/>
          <w:bCs/>
          <w:sz w:val="24"/>
          <w:szCs w:val="24"/>
          <w:lang w:val="en-US"/>
        </w:rPr>
      </w:pPr>
      <w:r w:rsidRPr="00AC5754">
        <w:rPr>
          <w:rFonts w:ascii="Times New Roman" w:hAnsi="Times New Roman" w:cs="Times New Roman"/>
          <w:b/>
          <w:bCs/>
          <w:sz w:val="24"/>
          <w:szCs w:val="24"/>
          <w:lang w:val="en-US"/>
        </w:rPr>
        <w:t>Certificate of Registration</w:t>
      </w:r>
    </w:p>
    <w:p w:rsidR="00AC5754" w:rsidP="008D748A" w:rsidRDefault="00AC5754" w14:paraId="0FB1E7B2" w14:textId="37123E67">
      <w:pPr>
        <w:rPr>
          <w:rFonts w:ascii="Times New Roman" w:hAnsi="Times New Roman" w:cs="Times New Roman"/>
          <w:sz w:val="24"/>
          <w:szCs w:val="24"/>
          <w:lang w:val="en-US"/>
        </w:rPr>
      </w:pPr>
    </w:p>
    <w:p w:rsidRPr="00AC5754" w:rsidR="00AC5754" w:rsidP="008D748A" w:rsidRDefault="00AC5754" w14:paraId="51F0CBBC" w14:textId="107D5569">
      <w:pPr>
        <w:rPr>
          <w:rFonts w:ascii="Times New Roman" w:hAnsi="Times New Roman" w:cs="Times New Roman"/>
          <w:sz w:val="24"/>
          <w:szCs w:val="24"/>
          <w:lang w:val="en-US"/>
        </w:rPr>
      </w:pPr>
      <w:r w:rsidRPr="00AC5754">
        <w:rPr>
          <w:rFonts w:ascii="Times New Roman" w:hAnsi="Times New Roman" w:cs="Times New Roman"/>
          <w:noProof/>
          <w:sz w:val="24"/>
          <w:szCs w:val="24"/>
          <w:lang w:val="en-US"/>
        </w:rPr>
        <w:drawing>
          <wp:inline distT="0" distB="0" distL="0" distR="0" wp14:anchorId="33424C6D" wp14:editId="0018FCD9">
            <wp:extent cx="5731510" cy="4509135"/>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4509135"/>
                    </a:xfrm>
                    <a:prstGeom prst="rect">
                      <a:avLst/>
                    </a:prstGeom>
                  </pic:spPr>
                </pic:pic>
              </a:graphicData>
            </a:graphic>
          </wp:inline>
        </w:drawing>
      </w:r>
    </w:p>
    <w:p w:rsidR="00B347EB" w:rsidP="00B347EB" w:rsidRDefault="00B347EB" w14:paraId="54F1DB29" w14:textId="5D719094">
      <w:pPr>
        <w:spacing w:after="160" w:line="360" w:lineRule="auto"/>
        <w:jc w:val="both"/>
        <w:rPr>
          <w:rFonts w:ascii="Times New Roman" w:hAnsi="Times New Roman" w:eastAsia="Times New Roman" w:cs="Times New Roman"/>
          <w:bCs/>
          <w:sz w:val="24"/>
          <w:szCs w:val="24"/>
          <w:lang w:val="en-US"/>
        </w:rPr>
      </w:pPr>
    </w:p>
    <w:p w:rsidR="00B347EB" w:rsidP="00B347EB" w:rsidRDefault="00B347EB" w14:paraId="68C4720D" w14:textId="53585954">
      <w:pPr>
        <w:spacing w:after="160" w:line="360" w:lineRule="auto"/>
        <w:jc w:val="both"/>
        <w:rPr>
          <w:rFonts w:ascii="Times New Roman" w:hAnsi="Times New Roman" w:eastAsia="Times New Roman" w:cs="Times New Roman"/>
          <w:bCs/>
          <w:sz w:val="24"/>
          <w:szCs w:val="24"/>
          <w:lang w:val="en-US"/>
        </w:rPr>
      </w:pPr>
    </w:p>
    <w:p w:rsidR="00B347EB" w:rsidP="00B347EB" w:rsidRDefault="00B347EB" w14:paraId="7F67C7F9" w14:textId="4B6FA134">
      <w:pPr>
        <w:spacing w:after="160" w:line="360" w:lineRule="auto"/>
        <w:jc w:val="both"/>
        <w:rPr>
          <w:rFonts w:ascii="Times New Roman" w:hAnsi="Times New Roman" w:eastAsia="Times New Roman" w:cs="Times New Roman"/>
          <w:bCs/>
          <w:sz w:val="24"/>
          <w:szCs w:val="24"/>
          <w:lang w:val="en-US"/>
        </w:rPr>
      </w:pPr>
    </w:p>
    <w:p w:rsidR="00B347EB" w:rsidP="00B347EB" w:rsidRDefault="00B347EB" w14:paraId="14882A93" w14:textId="46D60558">
      <w:pPr>
        <w:spacing w:after="160" w:line="360" w:lineRule="auto"/>
        <w:jc w:val="both"/>
        <w:rPr>
          <w:rFonts w:ascii="Times New Roman" w:hAnsi="Times New Roman" w:eastAsia="Times New Roman" w:cs="Times New Roman"/>
          <w:bCs/>
          <w:sz w:val="24"/>
          <w:szCs w:val="24"/>
          <w:lang w:val="en-US"/>
        </w:rPr>
      </w:pPr>
    </w:p>
    <w:p w:rsidR="00B347EB" w:rsidP="00B347EB" w:rsidRDefault="00B347EB" w14:paraId="1B97E6CD" w14:textId="2AE0349D">
      <w:pPr>
        <w:spacing w:after="160" w:line="360" w:lineRule="auto"/>
        <w:jc w:val="both"/>
        <w:rPr>
          <w:rFonts w:ascii="Times New Roman" w:hAnsi="Times New Roman" w:eastAsia="Times New Roman" w:cs="Times New Roman"/>
          <w:bCs/>
          <w:sz w:val="24"/>
          <w:szCs w:val="24"/>
          <w:lang w:val="en-US"/>
        </w:rPr>
      </w:pPr>
    </w:p>
    <w:p w:rsidRPr="00F52C81" w:rsidR="00F52C81" w:rsidP="00F52C81" w:rsidRDefault="00F52C81" w14:paraId="764F446C" w14:textId="5A00D7D2">
      <w:pPr>
        <w:rPr>
          <w:rFonts w:ascii="Times New Roman" w:hAnsi="Times New Roman" w:eastAsia="Times New Roman" w:cs="Times New Roman"/>
          <w:sz w:val="24"/>
          <w:szCs w:val="24"/>
          <w:lang w:val="en-US"/>
        </w:rPr>
      </w:pPr>
    </w:p>
    <w:p w:rsidRPr="00F52C81" w:rsidR="00F52C81" w:rsidP="00F52C81" w:rsidRDefault="00F52C81" w14:paraId="6D648567" w14:textId="445EB2C2">
      <w:pPr>
        <w:rPr>
          <w:rFonts w:ascii="Times New Roman" w:hAnsi="Times New Roman" w:eastAsia="Times New Roman" w:cs="Times New Roman"/>
          <w:sz w:val="24"/>
          <w:szCs w:val="24"/>
          <w:lang w:val="en-US"/>
        </w:rPr>
      </w:pPr>
    </w:p>
    <w:p w:rsidRPr="00F52C81" w:rsidR="00F52C81" w:rsidP="00F52C81" w:rsidRDefault="00F52C81" w14:paraId="7FFC9D81" w14:textId="193366AF">
      <w:pPr>
        <w:rPr>
          <w:rFonts w:ascii="Times New Roman" w:hAnsi="Times New Roman" w:eastAsia="Times New Roman" w:cs="Times New Roman"/>
          <w:sz w:val="24"/>
          <w:szCs w:val="24"/>
          <w:lang w:val="en-US"/>
        </w:rPr>
      </w:pPr>
    </w:p>
    <w:p w:rsidRPr="00F52C81" w:rsidR="00F52C81" w:rsidP="00F52C81" w:rsidRDefault="00F52C81" w14:paraId="63F71520" w14:textId="18F24664">
      <w:pPr>
        <w:rPr>
          <w:rFonts w:ascii="Times New Roman" w:hAnsi="Times New Roman" w:eastAsia="Times New Roman" w:cs="Times New Roman"/>
          <w:sz w:val="24"/>
          <w:szCs w:val="24"/>
          <w:lang w:val="en-US"/>
        </w:rPr>
      </w:pPr>
    </w:p>
    <w:p w:rsidRPr="00F52C81" w:rsidR="00F52C81" w:rsidP="00F52C81" w:rsidRDefault="00F52C81" w14:paraId="21833509" w14:textId="4196516B">
      <w:pPr>
        <w:rPr>
          <w:rFonts w:ascii="Times New Roman" w:hAnsi="Times New Roman" w:eastAsia="Times New Roman" w:cs="Times New Roman"/>
          <w:sz w:val="24"/>
          <w:szCs w:val="24"/>
          <w:lang w:val="en-US"/>
        </w:rPr>
      </w:pPr>
    </w:p>
    <w:p w:rsidR="00F52C81" w:rsidP="08D1998C" w:rsidRDefault="00F52C81" w14:paraId="010870C6" w14:textId="3E6186D1">
      <w:pPr>
        <w:pStyle w:val="Heading1"/>
        <w:rPr>
          <w:u w:val="single"/>
          <w:lang w:val="en-US"/>
        </w:rPr>
      </w:pPr>
    </w:p>
    <w:p w:rsidR="00F52C81" w:rsidP="08D1998C" w:rsidRDefault="00F52C81" w14:paraId="6D1FEEEE" w14:textId="3E7CB6CD">
      <w:pPr>
        <w:pStyle w:val="Heading1"/>
        <w:rPr>
          <w:u w:val="single"/>
          <w:lang w:val="en-US"/>
        </w:rPr>
      </w:pPr>
      <w:r w:rsidRPr="08D1998C" w:rsidR="12E59298">
        <w:rPr>
          <w:u w:val="single"/>
          <w:lang w:val="en-US"/>
        </w:rPr>
        <w:t>Third Schedule</w:t>
      </w:r>
    </w:p>
    <w:p w:rsidR="00F52C81" w:rsidP="08D1998C" w:rsidRDefault="00F52C81" w14:paraId="0C6A73CD" w14:textId="75F1DC5B">
      <w:pPr>
        <w:rPr>
          <w:rFonts w:ascii="Times New Roman" w:hAnsi="Times New Roman" w:cs="Times New Roman"/>
          <w:b w:val="1"/>
          <w:bCs w:val="1"/>
          <w:sz w:val="24"/>
          <w:szCs w:val="24"/>
          <w:lang w:val="en-US"/>
        </w:rPr>
      </w:pPr>
      <w:r w:rsidRPr="08D1998C" w:rsidR="12E59298">
        <w:rPr>
          <w:rFonts w:ascii="Times New Roman" w:hAnsi="Times New Roman" w:cs="Times New Roman"/>
          <w:b w:val="1"/>
          <w:bCs w:val="1"/>
          <w:sz w:val="24"/>
          <w:szCs w:val="24"/>
          <w:lang w:val="en-US"/>
        </w:rPr>
        <w:t>Certificate of De-Registration</w:t>
      </w:r>
    </w:p>
    <w:p w:rsidR="00F52C81" w:rsidP="08D1998C" w:rsidRDefault="00F52C81" w14:paraId="2BA2E46A" w14:textId="37123E67">
      <w:pPr>
        <w:rPr>
          <w:rFonts w:ascii="Times New Roman" w:hAnsi="Times New Roman" w:cs="Times New Roman"/>
          <w:sz w:val="24"/>
          <w:szCs w:val="24"/>
          <w:lang w:val="en-US"/>
        </w:rPr>
      </w:pPr>
    </w:p>
    <w:p w:rsidR="00F52C81" w:rsidP="08D1998C" w:rsidRDefault="00F52C81" w14:paraId="52482C3A" w14:textId="11454706">
      <w:pPr>
        <w:pStyle w:val="Normal"/>
        <w:jc w:val="center"/>
      </w:pPr>
      <w:r w:rsidR="33076768">
        <w:drawing>
          <wp:inline wp14:editId="3D08ED48" wp14:anchorId="3CB7F09D">
            <wp:extent cx="5577840" cy="5871410"/>
            <wp:effectExtent l="0" t="0" r="0" b="0"/>
            <wp:docPr id="1062734615" name="" title=""/>
            <wp:cNvGraphicFramePr>
              <a:graphicFrameLocks noChangeAspect="1"/>
            </wp:cNvGraphicFramePr>
            <a:graphic>
              <a:graphicData uri="http://schemas.openxmlformats.org/drawingml/2006/picture">
                <pic:pic>
                  <pic:nvPicPr>
                    <pic:cNvPr id="0" name=""/>
                    <pic:cNvPicPr/>
                  </pic:nvPicPr>
                  <pic:blipFill>
                    <a:blip r:embed="R56dd428be81346ee">
                      <a:extLst>
                        <a:ext xmlns:a="http://schemas.openxmlformats.org/drawingml/2006/main" uri="{28A0092B-C50C-407E-A947-70E740481C1C}">
                          <a14:useLocalDpi val="0"/>
                        </a:ext>
                      </a:extLst>
                    </a:blip>
                    <a:stretch>
                      <a:fillRect/>
                    </a:stretch>
                  </pic:blipFill>
                  <pic:spPr>
                    <a:xfrm>
                      <a:off x="0" y="0"/>
                      <a:ext cx="5577840" cy="5871410"/>
                    </a:xfrm>
                    <a:prstGeom prst="rect">
                      <a:avLst/>
                    </a:prstGeom>
                  </pic:spPr>
                </pic:pic>
              </a:graphicData>
            </a:graphic>
          </wp:inline>
        </w:drawing>
      </w:r>
    </w:p>
    <w:p w:rsidR="00F52C81" w:rsidP="08D1998C" w:rsidRDefault="00F52C81" w14:paraId="7C9AB3B0" w14:textId="5D719094">
      <w:pPr>
        <w:spacing w:after="160" w:line="360" w:lineRule="auto"/>
        <w:jc w:val="both"/>
        <w:rPr>
          <w:rFonts w:ascii="Times New Roman" w:hAnsi="Times New Roman" w:eastAsia="Times New Roman" w:cs="Times New Roman"/>
          <w:sz w:val="24"/>
          <w:szCs w:val="24"/>
          <w:lang w:val="en-US"/>
        </w:rPr>
      </w:pPr>
    </w:p>
    <w:p w:rsidR="00F52C81" w:rsidP="08D1998C" w:rsidRDefault="00F52C81" w14:paraId="62F75085" w14:textId="53585954">
      <w:pPr>
        <w:spacing w:after="160" w:line="360" w:lineRule="auto"/>
        <w:jc w:val="both"/>
        <w:rPr>
          <w:rFonts w:ascii="Times New Roman" w:hAnsi="Times New Roman" w:eastAsia="Times New Roman" w:cs="Times New Roman"/>
          <w:sz w:val="24"/>
          <w:szCs w:val="24"/>
          <w:lang w:val="en-US"/>
        </w:rPr>
      </w:pPr>
    </w:p>
    <w:p w:rsidR="00F52C81" w:rsidP="08D1998C" w:rsidRDefault="00F52C81" w14:paraId="7D32D63B" w14:textId="2373A174">
      <w:pPr>
        <w:pStyle w:val="Normal"/>
        <w:rPr>
          <w:rFonts w:ascii="Times New Roman" w:hAnsi="Times New Roman" w:eastAsia="Times New Roman" w:cs="Times New Roman"/>
          <w:sz w:val="24"/>
          <w:szCs w:val="24"/>
          <w:lang w:val="en-US"/>
        </w:rPr>
      </w:pPr>
    </w:p>
    <w:p w:rsidRPr="00F52C81" w:rsidR="00F52C81" w:rsidP="00F52C81" w:rsidRDefault="00F52C81" w14:paraId="2C541DA7" w14:textId="77777777">
      <w:pPr>
        <w:jc w:val="right"/>
        <w:rPr>
          <w:rFonts w:ascii="Times New Roman" w:hAnsi="Times New Roman" w:eastAsia="Times New Roman" w:cs="Times New Roman"/>
          <w:sz w:val="24"/>
          <w:szCs w:val="24"/>
          <w:lang w:val="en-US"/>
        </w:rPr>
      </w:pPr>
    </w:p>
    <w:sectPr w:rsidRPr="00F52C81" w:rsidR="00F52C81" w:rsidSect="002B0583">
      <w:pgSz w:w="11906" w:h="16838" w:orient="portrait"/>
      <w:pgMar w:top="1440" w:right="1440"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3F4C" w:rsidP="00B563FC" w:rsidRDefault="001A3F4C" w14:paraId="4144141C" w14:textId="77777777">
      <w:pPr>
        <w:spacing w:after="0"/>
      </w:pPr>
      <w:r>
        <w:separator/>
      </w:r>
    </w:p>
  </w:endnote>
  <w:endnote w:type="continuationSeparator" w:id="0">
    <w:p w:rsidR="001A3F4C" w:rsidP="00B563FC" w:rsidRDefault="001A3F4C" w14:paraId="65A5D01B"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349726"/>
      <w:docPartObj>
        <w:docPartGallery w:val="Page Numbers (Bottom of Page)"/>
        <w:docPartUnique/>
      </w:docPartObj>
    </w:sdtPr>
    <w:sdtEndPr/>
    <w:sdtContent>
      <w:sdt>
        <w:sdtPr>
          <w:id w:val="-1769616900"/>
          <w:docPartObj>
            <w:docPartGallery w:val="Page Numbers (Top of Page)"/>
            <w:docPartUnique/>
          </w:docPartObj>
        </w:sdtPr>
        <w:sdtEndPr/>
        <w:sdtContent>
          <w:p w:rsidR="002E75EA" w:rsidRDefault="002E75EA" w14:paraId="61EEC90C" w14:textId="21B668F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Pr="002D45B4" w:rsidR="00450DE6" w:rsidP="0090756F" w:rsidRDefault="00450DE6" w14:paraId="185CC947" w14:textId="0A098FE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3F4C" w:rsidP="00B563FC" w:rsidRDefault="001A3F4C" w14:paraId="0F85F0A5" w14:textId="77777777">
      <w:pPr>
        <w:spacing w:after="0"/>
      </w:pPr>
      <w:r>
        <w:separator/>
      </w:r>
    </w:p>
  </w:footnote>
  <w:footnote w:type="continuationSeparator" w:id="0">
    <w:p w:rsidR="001A3F4C" w:rsidP="00B563FC" w:rsidRDefault="001A3F4C" w14:paraId="2AC0C693"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68EC" w:rsidRDefault="007E1DFB" w14:paraId="347EACE4" w14:textId="7ABB744D">
    <w:pPr>
      <w:pStyle w:val="Header"/>
    </w:pPr>
    <w:r>
      <w:rPr>
        <w:noProof/>
      </w:rPr>
      <w:pict w14:anchorId="0469A72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4" style="position:absolute;margin-left:0;margin-top:0;width:487.25pt;height:273.3pt;z-index:-251651072;mso-position-horizontal:center;mso-position-horizontal-relative:margin;mso-position-vertical:center;mso-position-vertical-relative:margin" o:spid="_x0000_s1041" o:allowincell="f" type="#_x0000_t75">
          <v:imagedata gain="19661f" blacklevel="22938f" o:title="sas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84975" w:rsidR="00F845EF" w:rsidP="00F845EF" w:rsidRDefault="00F845EF" w14:paraId="48CC7EE2" w14:textId="77777777">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rsidRPr="00984975" w:rsidR="00F845EF" w:rsidP="00F845EF" w:rsidRDefault="004F6ADD" w14:paraId="682C8309" w14:textId="445E20CA">
    <w:pPr>
      <w:pStyle w:val="Header"/>
      <w:jc w:val="right"/>
      <w:rPr>
        <w:rFonts w:ascii="Times New Roman" w:hAnsi="Times New Roman" w:cs="Times New Roman"/>
        <w:sz w:val="18"/>
        <w:szCs w:val="18"/>
      </w:rPr>
    </w:pPr>
    <w:r>
      <w:rPr>
        <w:rFonts w:ascii="Times New Roman" w:hAnsi="Times New Roman" w:cs="Times New Roman"/>
        <w:sz w:val="18"/>
        <w:szCs w:val="18"/>
      </w:rPr>
      <w:t>AIRC</w:t>
    </w:r>
    <w:r w:rsidR="002E75EA">
      <w:rPr>
        <w:rFonts w:ascii="Times New Roman" w:hAnsi="Times New Roman" w:cs="Times New Roman"/>
        <w:sz w:val="18"/>
        <w:szCs w:val="18"/>
      </w:rPr>
      <w:t>R</w:t>
    </w:r>
    <w:r>
      <w:rPr>
        <w:rFonts w:ascii="Times New Roman" w:hAnsi="Times New Roman" w:cs="Times New Roman"/>
        <w:sz w:val="18"/>
        <w:szCs w:val="18"/>
      </w:rPr>
      <w:t xml:space="preserve">AFT </w:t>
    </w:r>
    <w:r w:rsidR="00B31676">
      <w:rPr>
        <w:rFonts w:ascii="Times New Roman" w:hAnsi="Times New Roman" w:cs="Times New Roman"/>
        <w:sz w:val="18"/>
        <w:szCs w:val="18"/>
      </w:rPr>
      <w:t>REGISTRATION</w:t>
    </w:r>
    <w:r w:rsidR="00966A55">
      <w:rPr>
        <w:rFonts w:ascii="Times New Roman" w:hAnsi="Times New Roman" w:cs="Times New Roman"/>
        <w:sz w:val="18"/>
        <w:szCs w:val="18"/>
      </w:rPr>
      <w:t xml:space="preserve"> &amp; NATIONALITY MARKS</w:t>
    </w:r>
    <w:r w:rsidR="00B31676">
      <w:rPr>
        <w:rFonts w:ascii="Times New Roman" w:hAnsi="Times New Roman" w:cs="Times New Roman"/>
        <w:sz w:val="18"/>
        <w:szCs w:val="18"/>
      </w:rPr>
      <w:t xml:space="preserve"> (REG)</w:t>
    </w:r>
  </w:p>
  <w:p w:rsidR="00A068EC" w:rsidRDefault="007E1DFB" w14:paraId="2920855B" w14:textId="5FA8C14F">
    <w:pPr>
      <w:pStyle w:val="Header"/>
    </w:pPr>
    <w:r>
      <w:rPr>
        <w:noProof/>
      </w:rPr>
      <w:pict w14:anchorId="680CD7F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5" style="position:absolute;margin-left:0;margin-top:0;width:487.25pt;height:273.3pt;z-index:-251650048;mso-position-horizontal:center;mso-position-horizontal-relative:margin;mso-position-vertical:center;mso-position-vertical-relative:margin" o:spid="_x0000_s1042" o:allowincell="f" type="#_x0000_t75">
          <v:imagedata gain="19661f" blacklevel="22938f" o:title="saso"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68EC" w:rsidRDefault="007E1DFB" w14:paraId="0986A98E" w14:textId="0E23549A">
    <w:pPr>
      <w:pStyle w:val="Header"/>
    </w:pPr>
    <w:r>
      <w:rPr>
        <w:noProof/>
      </w:rPr>
      <w:pict w14:anchorId="7C714B4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3" style="position:absolute;margin-left:0;margin-top:0;width:487.25pt;height:273.3pt;z-index:-251652096;mso-position-horizontal:center;mso-position-horizontal-relative:margin;mso-position-vertical:center;mso-position-vertical-relative:margin" o:spid="_x0000_s1040" o:allowincell="f" type="#_x0000_t75">
          <v:imagedata gain="19661f" blacklevel="22938f" o:title="sas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6">
    <w:nsid w:val="32f3db7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9FD2B5E"/>
    <w:multiLevelType w:val="hybridMultilevel"/>
    <w:tmpl w:val="B4EE8834"/>
    <w:lvl w:ilvl="0" w:tplc="1AB84692">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5433002"/>
    <w:multiLevelType w:val="hybridMultilevel"/>
    <w:tmpl w:val="06B4A2B4"/>
    <w:lvl w:ilvl="0" w:tplc="7E5AE38A">
      <w:start w:val="1"/>
      <w:numFmt w:val="lowerLetter"/>
      <w:pStyle w:val="Level5"/>
      <w:lvlText w:val="%1."/>
      <w:lvlJc w:val="left"/>
      <w:pPr>
        <w:ind w:left="3600" w:hanging="360"/>
      </w:pPr>
      <w:rPr>
        <w:rFonts w:hint="default"/>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 w15:restartNumberingAfterBreak="0">
    <w:nsid w:val="25AA28DE"/>
    <w:multiLevelType w:val="hybridMultilevel"/>
    <w:tmpl w:val="AD0AD8CA"/>
    <w:lvl w:ilvl="0" w:tplc="DA5C9B9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37597EF2"/>
    <w:multiLevelType w:val="hybridMultilevel"/>
    <w:tmpl w:val="0B3AEBCA"/>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38D46C14"/>
    <w:multiLevelType w:val="hybridMultilevel"/>
    <w:tmpl w:val="565A171E"/>
    <w:lvl w:ilvl="0" w:tplc="5C4893C0">
      <w:start w:val="1"/>
      <w:numFmt w:val="lowerLetter"/>
      <w:pStyle w:val="Level1"/>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280254"/>
    <w:multiLevelType w:val="hybridMultilevel"/>
    <w:tmpl w:val="8F6A6A54"/>
    <w:lvl w:ilvl="0" w:tplc="7F126FCC">
      <w:start w:val="1"/>
      <w:numFmt w:val="lowerRoman"/>
      <w:pStyle w:val="Level3"/>
      <w:lvlText w:val="(%1)"/>
      <w:lvlJc w:val="left"/>
      <w:pPr>
        <w:ind w:left="2880" w:hanging="108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3F0D060B"/>
    <w:multiLevelType w:val="hybridMultilevel"/>
    <w:tmpl w:val="D3D04D66"/>
    <w:lvl w:ilvl="0" w:tplc="6FE0489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43DC13F4"/>
    <w:multiLevelType w:val="hybridMultilevel"/>
    <w:tmpl w:val="C65664A0"/>
    <w:lvl w:ilvl="0" w:tplc="C4A22652">
      <w:start w:val="1"/>
      <w:numFmt w:val="upperLetter"/>
      <w:pStyle w:val="Level4"/>
      <w:lvlText w:val="(%1)"/>
      <w:lvlJc w:val="left"/>
      <w:pPr>
        <w:ind w:left="3240" w:hanging="360"/>
      </w:pPr>
      <w:rPr>
        <w:rFonts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8" w15:restartNumberingAfterBreak="0">
    <w:nsid w:val="4FF07049"/>
    <w:multiLevelType w:val="multilevel"/>
    <w:tmpl w:val="5FC0E220"/>
    <w:lvl w:ilvl="0">
      <w:start w:val="1"/>
      <w:numFmt w:val="lowerLetter"/>
      <w:lvlText w:val="(%1)."/>
      <w:lvlJc w:val="left"/>
      <w:pPr>
        <w:tabs>
          <w:tab w:val="num" w:pos="360"/>
        </w:tabs>
        <w:ind w:left="360" w:hanging="360"/>
      </w:pPr>
      <w:rPr>
        <w:rFonts w:hint="default" w:cs="Times New Roman"/>
      </w:rPr>
    </w:lvl>
    <w:lvl w:ilvl="1">
      <w:start w:val="1"/>
      <w:numFmt w:val="decimal"/>
      <w:lvlText w:val="%2.  "/>
      <w:lvlJc w:val="left"/>
      <w:rPr>
        <w:rFonts w:hint="default"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
      <w:numFmt w:val="decimal"/>
      <w:lvlText w:val="(%3)"/>
      <w:lvlJc w:val="left"/>
      <w:pPr>
        <w:tabs>
          <w:tab w:val="num" w:pos="360"/>
        </w:tabs>
        <w:ind w:left="360" w:hanging="360"/>
      </w:pPr>
      <w:rPr>
        <w:rFonts w:hint="default" w:cs="Times New Roman"/>
      </w:rPr>
    </w:lvl>
    <w:lvl w:ilvl="3">
      <w:start w:val="1"/>
      <w:numFmt w:val="lowerLetter"/>
      <w:pStyle w:val="Style3Char"/>
      <w:lvlText w:val="(%4)"/>
      <w:lvlJc w:val="left"/>
      <w:rPr>
        <w:rFonts w:hint="default" w:ascii="Times New Roman" w:hAnsi="Times New Roman" w:cs="Times New Roman"/>
        <w:b w:val="0"/>
        <w:bCs w:val="0"/>
        <w:i/>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360" w:hanging="360"/>
      </w:pPr>
      <w:rPr>
        <w:rFonts w:hint="default" w:cs="Times New Roman"/>
      </w:rPr>
    </w:lvl>
    <w:lvl w:ilvl="5">
      <w:start w:val="1"/>
      <w:numFmt w:val="upperLetter"/>
      <w:lvlText w:val="(%6)"/>
      <w:lvlJc w:val="left"/>
      <w:pPr>
        <w:tabs>
          <w:tab w:val="num" w:pos="1800"/>
        </w:tabs>
        <w:ind w:left="2304" w:hanging="504"/>
      </w:pPr>
      <w:rPr>
        <w:rFonts w:hint="default" w:cs="Times New Roman"/>
      </w:rPr>
    </w:lvl>
    <w:lvl w:ilvl="6">
      <w:start w:val="1"/>
      <w:numFmt w:val="decimal"/>
      <w:lvlText w:val="%7)"/>
      <w:lvlJc w:val="left"/>
      <w:pPr>
        <w:tabs>
          <w:tab w:val="num" w:pos="2520"/>
        </w:tabs>
        <w:ind w:left="2880" w:hanging="576"/>
      </w:pPr>
      <w:rPr>
        <w:rFonts w:hint="default" w:cs="Times New Roman"/>
      </w:rPr>
    </w:lvl>
    <w:lvl w:ilvl="7">
      <w:start w:val="1"/>
      <w:numFmt w:val="lowerLetter"/>
      <w:lvlText w:val="%8."/>
      <w:lvlJc w:val="left"/>
      <w:pPr>
        <w:tabs>
          <w:tab w:val="num" w:pos="2520"/>
        </w:tabs>
        <w:ind w:left="3312" w:hanging="792"/>
      </w:pPr>
      <w:rPr>
        <w:rFonts w:hint="default" w:cs="Times New Roman"/>
      </w:rPr>
    </w:lvl>
    <w:lvl w:ilvl="8">
      <w:start w:val="1"/>
      <w:numFmt w:val="none"/>
      <w:lvlText w:val=""/>
      <w:lvlJc w:val="left"/>
      <w:pPr>
        <w:tabs>
          <w:tab w:val="num" w:pos="3240"/>
        </w:tabs>
        <w:ind w:left="3240" w:hanging="360"/>
      </w:pPr>
      <w:rPr>
        <w:rFonts w:hint="default" w:cs="Times New Roman"/>
      </w:rPr>
    </w:lvl>
  </w:abstractNum>
  <w:abstractNum w:abstractNumId="9"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10" w15:restartNumberingAfterBreak="0">
    <w:nsid w:val="5375713B"/>
    <w:multiLevelType w:val="hybridMultilevel"/>
    <w:tmpl w:val="59EE5AEC"/>
    <w:lvl w:ilvl="0" w:tplc="443285B0">
      <w:start w:val="1"/>
      <w:numFmt w:val="decimal"/>
      <w:pStyle w:val="Heading2"/>
      <w:lvlText w:val="REG.%1"/>
      <w:lvlJc w:val="left"/>
      <w:pPr>
        <w:ind w:left="720" w:hanging="360"/>
      </w:pPr>
      <w:rPr>
        <w:rFonts w:hint="default"/>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404008"/>
    <w:multiLevelType w:val="multilevel"/>
    <w:tmpl w:val="05A6F612"/>
    <w:lvl w:ilvl="0">
      <w:start w:val="1"/>
      <w:numFmt w:val="none"/>
      <w:lvlText w:val=""/>
      <w:lvlJc w:val="left"/>
      <w:pPr>
        <w:tabs>
          <w:tab w:val="num" w:pos="0"/>
        </w:tabs>
      </w:pPr>
      <w:rPr>
        <w:rFonts w:hint="default" w:cs="Times New Roman"/>
      </w:rPr>
    </w:lvl>
    <w:lvl w:ilvl="1">
      <w:start w:val="1"/>
      <w:numFmt w:val="decimal"/>
      <w:pStyle w:val="Style10"/>
      <w:lvlText w:val="%2.  "/>
      <w:lvlJc w:val="left"/>
      <w:rPr>
        <w:rFonts w:hint="default"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864"/>
        </w:tabs>
        <w:ind w:firstLine="432"/>
      </w:pPr>
      <w:rPr>
        <w:rFonts w:hint="default" w:cs="Times New Roman"/>
        <w:b w:val="0"/>
        <w:i w:val="0"/>
      </w:rPr>
    </w:lvl>
    <w:lvl w:ilvl="3">
      <w:start w:val="1"/>
      <w:numFmt w:val="lowerLetter"/>
      <w:lvlText w:val="(%4)"/>
      <w:lvlJc w:val="left"/>
      <w:rPr>
        <w:rFonts w:hint="default"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080"/>
        </w:tabs>
        <w:ind w:left="1584" w:hanging="504"/>
      </w:pPr>
      <w:rPr>
        <w:rFonts w:hint="default" w:cs="Times New Roman"/>
        <w:b w:val="0"/>
        <w:i w:val="0"/>
        <w:caps w:val="0"/>
      </w:rPr>
    </w:lvl>
    <w:lvl w:ilvl="5">
      <w:start w:val="1"/>
      <w:numFmt w:val="upperLetter"/>
      <w:lvlText w:val="(%6)"/>
      <w:lvlJc w:val="left"/>
      <w:pPr>
        <w:tabs>
          <w:tab w:val="num" w:pos="1800"/>
        </w:tabs>
        <w:ind w:left="2304" w:hanging="504"/>
      </w:pPr>
      <w:rPr>
        <w:rFonts w:hint="default" w:cs="Times New Roman"/>
      </w:rPr>
    </w:lvl>
    <w:lvl w:ilvl="6">
      <w:start w:val="1"/>
      <w:numFmt w:val="decimal"/>
      <w:lvlText w:val="%7)"/>
      <w:lvlJc w:val="left"/>
      <w:pPr>
        <w:tabs>
          <w:tab w:val="num" w:pos="2520"/>
        </w:tabs>
        <w:ind w:left="2880" w:hanging="576"/>
      </w:pPr>
      <w:rPr>
        <w:rFonts w:hint="default" w:cs="Times New Roman"/>
      </w:rPr>
    </w:lvl>
    <w:lvl w:ilvl="7">
      <w:start w:val="1"/>
      <w:numFmt w:val="lowerLetter"/>
      <w:lvlText w:val="%8."/>
      <w:lvlJc w:val="left"/>
      <w:pPr>
        <w:tabs>
          <w:tab w:val="num" w:pos="2520"/>
        </w:tabs>
        <w:ind w:left="3312" w:hanging="792"/>
      </w:pPr>
      <w:rPr>
        <w:rFonts w:hint="default" w:cs="Times New Roman"/>
      </w:rPr>
    </w:lvl>
    <w:lvl w:ilvl="8">
      <w:start w:val="1"/>
      <w:numFmt w:val="none"/>
      <w:lvlText w:val=""/>
      <w:lvlJc w:val="left"/>
      <w:pPr>
        <w:tabs>
          <w:tab w:val="num" w:pos="3240"/>
        </w:tabs>
        <w:ind w:left="3240" w:hanging="360"/>
      </w:pPr>
      <w:rPr>
        <w:rFonts w:hint="default" w:cs="Times New Roman"/>
      </w:rPr>
    </w:lvl>
  </w:abstractNum>
  <w:abstractNum w:abstractNumId="12" w15:restartNumberingAfterBreak="0">
    <w:nsid w:val="5B4A7550"/>
    <w:multiLevelType w:val="hybridMultilevel"/>
    <w:tmpl w:val="7C44D44E"/>
    <w:lvl w:ilvl="0">
      <w:start w:val="1"/>
      <w:numFmt w:val="decimal"/>
      <w:pStyle w:val="Level2"/>
      <w:lvlText w:val="(%1)"/>
      <w:lvlJc w:val="left"/>
      <w:pPr>
        <w:ind w:left="1800" w:hanging="720"/>
      </w:pPr>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5F4F3678"/>
    <w:multiLevelType w:val="hybridMultilevel"/>
    <w:tmpl w:val="AA02AEBC"/>
    <w:lvl w:ilvl="0" w:tplc="1236ED34">
      <w:start w:val="1"/>
      <w:numFmt w:val="lowerRoman"/>
      <w:lvlText w:val="(%1)"/>
      <w:lvlJc w:val="left"/>
      <w:pPr>
        <w:ind w:left="2880" w:hanging="1080"/>
      </w:pPr>
      <w:rPr>
        <w:rFonts w:hint="default"/>
        <w:color w:val="000000" w:themeColor="text1"/>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4" w15:restartNumberingAfterBreak="0">
    <w:nsid w:val="73E329C5"/>
    <w:multiLevelType w:val="hybridMultilevel"/>
    <w:tmpl w:val="B4EE8834"/>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E5E3C5E"/>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68">
    <w:abstractNumId w:val="16"/>
  </w:num>
  <w:num w:numId="1" w16cid:durableId="997809403">
    <w:abstractNumId w:val="3"/>
  </w:num>
  <w:num w:numId="2" w16cid:durableId="165442572">
    <w:abstractNumId w:val="9"/>
  </w:num>
  <w:num w:numId="3" w16cid:durableId="2141456656">
    <w:abstractNumId w:val="11"/>
  </w:num>
  <w:num w:numId="4" w16cid:durableId="1701591146">
    <w:abstractNumId w:val="8"/>
  </w:num>
  <w:num w:numId="5" w16cid:durableId="1809057154">
    <w:abstractNumId w:val="0"/>
  </w:num>
  <w:num w:numId="6" w16cid:durableId="1417702486">
    <w:abstractNumId w:val="15"/>
  </w:num>
  <w:num w:numId="7" w16cid:durableId="905918619">
    <w:abstractNumId w:val="13"/>
  </w:num>
  <w:num w:numId="8" w16cid:durableId="206187746">
    <w:abstractNumId w:val="4"/>
  </w:num>
  <w:num w:numId="9" w16cid:durableId="1553158120">
    <w:abstractNumId w:val="12"/>
  </w:num>
  <w:num w:numId="10" w16cid:durableId="71202319">
    <w:abstractNumId w:val="5"/>
  </w:num>
  <w:num w:numId="11" w16cid:durableId="760688195">
    <w:abstractNumId w:val="7"/>
  </w:num>
  <w:num w:numId="12" w16cid:durableId="1787499943">
    <w:abstractNumId w:val="1"/>
  </w:num>
  <w:num w:numId="13" w16cid:durableId="471797356">
    <w:abstractNumId w:val="14"/>
  </w:num>
  <w:num w:numId="14" w16cid:durableId="684986427">
    <w:abstractNumId w:val="2"/>
  </w:num>
  <w:num w:numId="15" w16cid:durableId="1293749112">
    <w:abstractNumId w:val="6"/>
  </w:num>
  <w:num w:numId="16" w16cid:durableId="1365402981">
    <w:abstractNumId w:val="4"/>
    <w:lvlOverride w:ilvl="0">
      <w:startOverride w:val="1"/>
    </w:lvlOverride>
  </w:num>
  <w:num w:numId="17" w16cid:durableId="47000249">
    <w:abstractNumId w:val="5"/>
    <w:lvlOverride w:ilvl="0">
      <w:startOverride w:val="1"/>
    </w:lvlOverride>
  </w:num>
  <w:num w:numId="18" w16cid:durableId="1569026955">
    <w:abstractNumId w:val="12"/>
    <w:lvlOverride w:ilvl="0"/>
  </w:num>
  <w:num w:numId="19" w16cid:durableId="594557133">
    <w:abstractNumId w:val="4"/>
    <w:lvlOverride w:ilvl="0">
      <w:startOverride w:val="1"/>
    </w:lvlOverride>
  </w:num>
  <w:num w:numId="20" w16cid:durableId="757559307">
    <w:abstractNumId w:val="12"/>
    <w:lvlOverride w:ilvl="0"/>
  </w:num>
  <w:num w:numId="21" w16cid:durableId="649405375">
    <w:abstractNumId w:val="12"/>
    <w:lvlOverride w:ilvl="0"/>
  </w:num>
  <w:num w:numId="22" w16cid:durableId="1543706903">
    <w:abstractNumId w:val="4"/>
    <w:lvlOverride w:ilvl="0">
      <w:startOverride w:val="1"/>
    </w:lvlOverride>
  </w:num>
  <w:num w:numId="23" w16cid:durableId="1600983967">
    <w:abstractNumId w:val="12"/>
    <w:lvlOverride w:ilvl="0"/>
  </w:num>
  <w:num w:numId="24" w16cid:durableId="1971668812">
    <w:abstractNumId w:val="4"/>
    <w:lvlOverride w:ilvl="0">
      <w:startOverride w:val="1"/>
    </w:lvlOverride>
  </w:num>
  <w:num w:numId="25" w16cid:durableId="169220242">
    <w:abstractNumId w:val="12"/>
    <w:lvlOverride w:ilvl="0"/>
  </w:num>
  <w:num w:numId="26" w16cid:durableId="114759042">
    <w:abstractNumId w:val="4"/>
    <w:lvlOverride w:ilvl="0">
      <w:startOverride w:val="1"/>
    </w:lvlOverride>
  </w:num>
  <w:num w:numId="27" w16cid:durableId="1194615488">
    <w:abstractNumId w:val="12"/>
    <w:lvlOverride w:ilvl="0"/>
  </w:num>
  <w:num w:numId="28" w16cid:durableId="1865046690">
    <w:abstractNumId w:val="4"/>
    <w:lvlOverride w:ilvl="0">
      <w:startOverride w:val="1"/>
    </w:lvlOverride>
  </w:num>
  <w:num w:numId="29" w16cid:durableId="873466139">
    <w:abstractNumId w:val="12"/>
    <w:lvlOverride w:ilvl="0"/>
  </w:num>
  <w:num w:numId="30" w16cid:durableId="1045956438">
    <w:abstractNumId w:val="4"/>
    <w:lvlOverride w:ilvl="0">
      <w:startOverride w:val="1"/>
    </w:lvlOverride>
  </w:num>
  <w:num w:numId="31" w16cid:durableId="519203022">
    <w:abstractNumId w:val="12"/>
    <w:lvlOverride w:ilvl="0"/>
  </w:num>
  <w:num w:numId="32" w16cid:durableId="470098435">
    <w:abstractNumId w:val="4"/>
    <w:lvlOverride w:ilvl="0">
      <w:startOverride w:val="1"/>
    </w:lvlOverride>
  </w:num>
  <w:num w:numId="33" w16cid:durableId="1674330821">
    <w:abstractNumId w:val="4"/>
    <w:lvlOverride w:ilvl="0">
      <w:startOverride w:val="1"/>
    </w:lvlOverride>
  </w:num>
  <w:num w:numId="34" w16cid:durableId="119958817">
    <w:abstractNumId w:val="12"/>
    <w:lvlOverride w:ilvl="0"/>
  </w:num>
  <w:num w:numId="35" w16cid:durableId="1775319145">
    <w:abstractNumId w:val="5"/>
    <w:lvlOverride w:ilvl="0">
      <w:startOverride w:val="1"/>
    </w:lvlOverride>
  </w:num>
  <w:num w:numId="36" w16cid:durableId="155270182">
    <w:abstractNumId w:val="4"/>
    <w:lvlOverride w:ilvl="0">
      <w:startOverride w:val="1"/>
    </w:lvlOverride>
  </w:num>
  <w:num w:numId="37" w16cid:durableId="2010328731">
    <w:abstractNumId w:val="12"/>
    <w:lvlOverride w:ilvl="0"/>
  </w:num>
  <w:num w:numId="38" w16cid:durableId="1993826980">
    <w:abstractNumId w:val="12"/>
    <w:lvlOverride w:ilvl="0"/>
  </w:num>
  <w:num w:numId="39" w16cid:durableId="1598756715">
    <w:abstractNumId w:val="12"/>
    <w:lvlOverride w:ilvl="0"/>
  </w:num>
  <w:num w:numId="40" w16cid:durableId="259529490">
    <w:abstractNumId w:val="12"/>
    <w:lvlOverride w:ilvl="0"/>
  </w:num>
  <w:num w:numId="41" w16cid:durableId="69544835">
    <w:abstractNumId w:val="4"/>
    <w:lvlOverride w:ilvl="0">
      <w:startOverride w:val="1"/>
    </w:lvlOverride>
  </w:num>
  <w:num w:numId="42" w16cid:durableId="599487301">
    <w:abstractNumId w:val="4"/>
    <w:lvlOverride w:ilvl="0">
      <w:startOverride w:val="1"/>
    </w:lvlOverride>
  </w:num>
  <w:num w:numId="43" w16cid:durableId="614605870">
    <w:abstractNumId w:val="12"/>
    <w:lvlOverride w:ilvl="0"/>
  </w:num>
  <w:num w:numId="44" w16cid:durableId="1219049583">
    <w:abstractNumId w:val="4"/>
    <w:lvlOverride w:ilvl="0">
      <w:startOverride w:val="1"/>
    </w:lvlOverride>
  </w:num>
  <w:num w:numId="45" w16cid:durableId="1602564306">
    <w:abstractNumId w:val="4"/>
    <w:lvlOverride w:ilvl="0">
      <w:startOverride w:val="1"/>
    </w:lvlOverride>
  </w:num>
  <w:num w:numId="46" w16cid:durableId="138546575">
    <w:abstractNumId w:val="4"/>
    <w:lvlOverride w:ilvl="0">
      <w:startOverride w:val="1"/>
    </w:lvlOverride>
  </w:num>
  <w:num w:numId="47" w16cid:durableId="367687075">
    <w:abstractNumId w:val="12"/>
    <w:lvlOverride w:ilvl="0"/>
  </w:num>
  <w:num w:numId="48" w16cid:durableId="257183368">
    <w:abstractNumId w:val="4"/>
    <w:lvlOverride w:ilvl="0">
      <w:startOverride w:val="1"/>
    </w:lvlOverride>
  </w:num>
  <w:num w:numId="49" w16cid:durableId="1268580648">
    <w:abstractNumId w:val="12"/>
    <w:lvlOverride w:ilvl="0"/>
  </w:num>
  <w:num w:numId="50" w16cid:durableId="1604344125">
    <w:abstractNumId w:val="4"/>
    <w:lvlOverride w:ilvl="0">
      <w:startOverride w:val="1"/>
    </w:lvlOverride>
  </w:num>
  <w:num w:numId="51" w16cid:durableId="965045554">
    <w:abstractNumId w:val="12"/>
    <w:lvlOverride w:ilvl="0"/>
  </w:num>
  <w:num w:numId="52" w16cid:durableId="1681857882">
    <w:abstractNumId w:val="4"/>
    <w:lvlOverride w:ilvl="0">
      <w:startOverride w:val="1"/>
    </w:lvlOverride>
  </w:num>
  <w:num w:numId="53" w16cid:durableId="1198589302">
    <w:abstractNumId w:val="12"/>
    <w:lvlOverride w:ilvl="0"/>
  </w:num>
  <w:num w:numId="54" w16cid:durableId="270432353">
    <w:abstractNumId w:val="4"/>
    <w:lvlOverride w:ilvl="0">
      <w:startOverride w:val="1"/>
    </w:lvlOverride>
  </w:num>
  <w:num w:numId="55" w16cid:durableId="1523977749">
    <w:abstractNumId w:val="12"/>
    <w:lvlOverride w:ilvl="0"/>
  </w:num>
  <w:num w:numId="56" w16cid:durableId="806241563">
    <w:abstractNumId w:val="4"/>
    <w:lvlOverride w:ilvl="0">
      <w:startOverride w:val="1"/>
    </w:lvlOverride>
  </w:num>
  <w:num w:numId="57" w16cid:durableId="1647008891">
    <w:abstractNumId w:val="4"/>
    <w:lvlOverride w:ilvl="0">
      <w:startOverride w:val="1"/>
    </w:lvlOverride>
  </w:num>
  <w:num w:numId="58" w16cid:durableId="1170212806">
    <w:abstractNumId w:val="12"/>
    <w:lvlOverride w:ilvl="0"/>
  </w:num>
  <w:num w:numId="59" w16cid:durableId="234363837">
    <w:abstractNumId w:val="4"/>
    <w:lvlOverride w:ilvl="0">
      <w:startOverride w:val="1"/>
    </w:lvlOverride>
  </w:num>
  <w:num w:numId="60" w16cid:durableId="1742631277">
    <w:abstractNumId w:val="4"/>
    <w:lvlOverride w:ilvl="0">
      <w:startOverride w:val="1"/>
    </w:lvlOverride>
  </w:num>
  <w:num w:numId="61" w16cid:durableId="752968691">
    <w:abstractNumId w:val="12"/>
    <w:lvlOverride w:ilvl="0"/>
  </w:num>
  <w:num w:numId="62" w16cid:durableId="149375240">
    <w:abstractNumId w:val="4"/>
    <w:lvlOverride w:ilvl="0">
      <w:startOverride w:val="1"/>
    </w:lvlOverride>
  </w:num>
  <w:num w:numId="63" w16cid:durableId="546183231">
    <w:abstractNumId w:val="4"/>
    <w:lvlOverride w:ilvl="0">
      <w:startOverride w:val="1"/>
    </w:lvlOverride>
  </w:num>
  <w:num w:numId="64" w16cid:durableId="88354696">
    <w:abstractNumId w:val="12"/>
    <w:lvlOverride w:ilvl="0"/>
  </w:num>
  <w:num w:numId="65" w16cid:durableId="1993559519">
    <w:abstractNumId w:val="4"/>
    <w:lvlOverride w:ilvl="0">
      <w:startOverride w:val="1"/>
    </w:lvlOverride>
  </w:num>
  <w:num w:numId="66" w16cid:durableId="1919707440">
    <w:abstractNumId w:val="12"/>
    <w:lvlOverride w:ilvl="0"/>
  </w:num>
  <w:num w:numId="67" w16cid:durableId="759981972">
    <w:abstractNumId w:val="10"/>
  </w:num>
  <w:numIdMacAtCleanup w:val="6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3B"/>
    <w:rsid w:val="00000E9A"/>
    <w:rsid w:val="00004BB5"/>
    <w:rsid w:val="0002276F"/>
    <w:rsid w:val="00024012"/>
    <w:rsid w:val="0002563A"/>
    <w:rsid w:val="000274BC"/>
    <w:rsid w:val="00031160"/>
    <w:rsid w:val="000318A3"/>
    <w:rsid w:val="00034FA9"/>
    <w:rsid w:val="00040CF3"/>
    <w:rsid w:val="000509AC"/>
    <w:rsid w:val="0005275C"/>
    <w:rsid w:val="000614EF"/>
    <w:rsid w:val="0006203C"/>
    <w:rsid w:val="0006292E"/>
    <w:rsid w:val="00071FCC"/>
    <w:rsid w:val="00074440"/>
    <w:rsid w:val="00080141"/>
    <w:rsid w:val="00080D55"/>
    <w:rsid w:val="000854E3"/>
    <w:rsid w:val="00085C96"/>
    <w:rsid w:val="0008601C"/>
    <w:rsid w:val="0008677B"/>
    <w:rsid w:val="00087C58"/>
    <w:rsid w:val="00094B61"/>
    <w:rsid w:val="00095756"/>
    <w:rsid w:val="000A1991"/>
    <w:rsid w:val="000A4AAE"/>
    <w:rsid w:val="000D28DF"/>
    <w:rsid w:val="000F11C8"/>
    <w:rsid w:val="000F2554"/>
    <w:rsid w:val="000F43B8"/>
    <w:rsid w:val="000F6515"/>
    <w:rsid w:val="00104A18"/>
    <w:rsid w:val="00111306"/>
    <w:rsid w:val="001263EA"/>
    <w:rsid w:val="001340F1"/>
    <w:rsid w:val="00136C4B"/>
    <w:rsid w:val="001416B9"/>
    <w:rsid w:val="00144581"/>
    <w:rsid w:val="0015152A"/>
    <w:rsid w:val="001570A5"/>
    <w:rsid w:val="00176D28"/>
    <w:rsid w:val="00176ECD"/>
    <w:rsid w:val="00191264"/>
    <w:rsid w:val="00191CEC"/>
    <w:rsid w:val="001A3F4C"/>
    <w:rsid w:val="001B13F5"/>
    <w:rsid w:val="001B445F"/>
    <w:rsid w:val="001B5116"/>
    <w:rsid w:val="001B73A8"/>
    <w:rsid w:val="001B7458"/>
    <w:rsid w:val="001C0A8F"/>
    <w:rsid w:val="001C349D"/>
    <w:rsid w:val="001C3C7E"/>
    <w:rsid w:val="001C5AB3"/>
    <w:rsid w:val="001D071A"/>
    <w:rsid w:val="001D0AA1"/>
    <w:rsid w:val="001D3F52"/>
    <w:rsid w:val="001D7FAB"/>
    <w:rsid w:val="001F1248"/>
    <w:rsid w:val="001F53AE"/>
    <w:rsid w:val="002071F7"/>
    <w:rsid w:val="00222A91"/>
    <w:rsid w:val="002536CE"/>
    <w:rsid w:val="00262926"/>
    <w:rsid w:val="00270F1A"/>
    <w:rsid w:val="00272D98"/>
    <w:rsid w:val="002767AC"/>
    <w:rsid w:val="00277903"/>
    <w:rsid w:val="0029523B"/>
    <w:rsid w:val="002A37F2"/>
    <w:rsid w:val="002B0583"/>
    <w:rsid w:val="002C3CDD"/>
    <w:rsid w:val="002D45B4"/>
    <w:rsid w:val="002D49E3"/>
    <w:rsid w:val="002E1424"/>
    <w:rsid w:val="002E75EA"/>
    <w:rsid w:val="002F3206"/>
    <w:rsid w:val="002F480A"/>
    <w:rsid w:val="0030422F"/>
    <w:rsid w:val="00310B7D"/>
    <w:rsid w:val="003114E7"/>
    <w:rsid w:val="0031551E"/>
    <w:rsid w:val="00320009"/>
    <w:rsid w:val="00325017"/>
    <w:rsid w:val="003325AD"/>
    <w:rsid w:val="00334D59"/>
    <w:rsid w:val="0033571F"/>
    <w:rsid w:val="003413CE"/>
    <w:rsid w:val="00343962"/>
    <w:rsid w:val="00344F15"/>
    <w:rsid w:val="00345948"/>
    <w:rsid w:val="00347948"/>
    <w:rsid w:val="00347E93"/>
    <w:rsid w:val="003632E7"/>
    <w:rsid w:val="00371D50"/>
    <w:rsid w:val="003720DF"/>
    <w:rsid w:val="00397BB0"/>
    <w:rsid w:val="003A5A77"/>
    <w:rsid w:val="003A5C70"/>
    <w:rsid w:val="003B25BB"/>
    <w:rsid w:val="003B796E"/>
    <w:rsid w:val="003C06F4"/>
    <w:rsid w:val="003D04FF"/>
    <w:rsid w:val="003D69C4"/>
    <w:rsid w:val="003F4333"/>
    <w:rsid w:val="003F5C48"/>
    <w:rsid w:val="00403F07"/>
    <w:rsid w:val="00404919"/>
    <w:rsid w:val="00406D5C"/>
    <w:rsid w:val="00414E37"/>
    <w:rsid w:val="0041585B"/>
    <w:rsid w:val="004248AB"/>
    <w:rsid w:val="00430C7A"/>
    <w:rsid w:val="00433A09"/>
    <w:rsid w:val="00433D86"/>
    <w:rsid w:val="00441E83"/>
    <w:rsid w:val="00442267"/>
    <w:rsid w:val="00443F2A"/>
    <w:rsid w:val="00450DE6"/>
    <w:rsid w:val="0046718A"/>
    <w:rsid w:val="00471E0C"/>
    <w:rsid w:val="00473A0A"/>
    <w:rsid w:val="00480677"/>
    <w:rsid w:val="004A7CEE"/>
    <w:rsid w:val="004B19E4"/>
    <w:rsid w:val="004B4A9E"/>
    <w:rsid w:val="004B7902"/>
    <w:rsid w:val="004C369F"/>
    <w:rsid w:val="004D151D"/>
    <w:rsid w:val="004D447B"/>
    <w:rsid w:val="004D728D"/>
    <w:rsid w:val="004F0248"/>
    <w:rsid w:val="004F1611"/>
    <w:rsid w:val="004F3ED9"/>
    <w:rsid w:val="004F5C0C"/>
    <w:rsid w:val="004F6ADD"/>
    <w:rsid w:val="004F7385"/>
    <w:rsid w:val="00500587"/>
    <w:rsid w:val="00520DA3"/>
    <w:rsid w:val="00527407"/>
    <w:rsid w:val="00536CC9"/>
    <w:rsid w:val="00542242"/>
    <w:rsid w:val="00543E82"/>
    <w:rsid w:val="0055618B"/>
    <w:rsid w:val="0056632D"/>
    <w:rsid w:val="005726D9"/>
    <w:rsid w:val="00576F15"/>
    <w:rsid w:val="005A3EC5"/>
    <w:rsid w:val="005B1070"/>
    <w:rsid w:val="005B63EF"/>
    <w:rsid w:val="005C0681"/>
    <w:rsid w:val="005C69DD"/>
    <w:rsid w:val="005D0A65"/>
    <w:rsid w:val="005D3B1C"/>
    <w:rsid w:val="00600D68"/>
    <w:rsid w:val="00613FBC"/>
    <w:rsid w:val="006161CB"/>
    <w:rsid w:val="0063194F"/>
    <w:rsid w:val="00634D28"/>
    <w:rsid w:val="006413DA"/>
    <w:rsid w:val="006506EF"/>
    <w:rsid w:val="00657B32"/>
    <w:rsid w:val="00664AAA"/>
    <w:rsid w:val="006679A5"/>
    <w:rsid w:val="00683F68"/>
    <w:rsid w:val="00686A0A"/>
    <w:rsid w:val="006D1FED"/>
    <w:rsid w:val="006D39D0"/>
    <w:rsid w:val="006D77B7"/>
    <w:rsid w:val="0070649E"/>
    <w:rsid w:val="007072C6"/>
    <w:rsid w:val="00710A6B"/>
    <w:rsid w:val="007248F2"/>
    <w:rsid w:val="00730D41"/>
    <w:rsid w:val="00733BCD"/>
    <w:rsid w:val="00744051"/>
    <w:rsid w:val="00750166"/>
    <w:rsid w:val="00755009"/>
    <w:rsid w:val="00755121"/>
    <w:rsid w:val="007608F7"/>
    <w:rsid w:val="007767C3"/>
    <w:rsid w:val="00783EF8"/>
    <w:rsid w:val="007869D6"/>
    <w:rsid w:val="007B62EA"/>
    <w:rsid w:val="007D724C"/>
    <w:rsid w:val="007E1DFB"/>
    <w:rsid w:val="007E5171"/>
    <w:rsid w:val="007E770B"/>
    <w:rsid w:val="007F73CD"/>
    <w:rsid w:val="00800E83"/>
    <w:rsid w:val="00802B2B"/>
    <w:rsid w:val="00802C10"/>
    <w:rsid w:val="00816FB6"/>
    <w:rsid w:val="00834E40"/>
    <w:rsid w:val="00837232"/>
    <w:rsid w:val="00844E56"/>
    <w:rsid w:val="008526EC"/>
    <w:rsid w:val="00853D5A"/>
    <w:rsid w:val="00855A9D"/>
    <w:rsid w:val="00870360"/>
    <w:rsid w:val="0087110C"/>
    <w:rsid w:val="008806B1"/>
    <w:rsid w:val="00887CB2"/>
    <w:rsid w:val="008913E5"/>
    <w:rsid w:val="008A5CD1"/>
    <w:rsid w:val="008B3BBC"/>
    <w:rsid w:val="008D3A79"/>
    <w:rsid w:val="008D3D25"/>
    <w:rsid w:val="008D49CB"/>
    <w:rsid w:val="008D748A"/>
    <w:rsid w:val="008E0262"/>
    <w:rsid w:val="008E33C4"/>
    <w:rsid w:val="008F0ADC"/>
    <w:rsid w:val="009028A6"/>
    <w:rsid w:val="0090756F"/>
    <w:rsid w:val="00913645"/>
    <w:rsid w:val="00922326"/>
    <w:rsid w:val="0092335C"/>
    <w:rsid w:val="009249EF"/>
    <w:rsid w:val="00926DEC"/>
    <w:rsid w:val="0093482A"/>
    <w:rsid w:val="00942811"/>
    <w:rsid w:val="009457BD"/>
    <w:rsid w:val="009504B7"/>
    <w:rsid w:val="00956A65"/>
    <w:rsid w:val="00957E3B"/>
    <w:rsid w:val="00961B64"/>
    <w:rsid w:val="00966681"/>
    <w:rsid w:val="00966A55"/>
    <w:rsid w:val="009755DA"/>
    <w:rsid w:val="00977184"/>
    <w:rsid w:val="00984975"/>
    <w:rsid w:val="00986FB0"/>
    <w:rsid w:val="0099673A"/>
    <w:rsid w:val="00996C85"/>
    <w:rsid w:val="009B0899"/>
    <w:rsid w:val="009B2E76"/>
    <w:rsid w:val="009B5AD8"/>
    <w:rsid w:val="009C7B05"/>
    <w:rsid w:val="009D123B"/>
    <w:rsid w:val="009D2741"/>
    <w:rsid w:val="009D6036"/>
    <w:rsid w:val="009E0201"/>
    <w:rsid w:val="009E5DE7"/>
    <w:rsid w:val="009F0A8F"/>
    <w:rsid w:val="00A0666C"/>
    <w:rsid w:val="00A068EC"/>
    <w:rsid w:val="00A069DD"/>
    <w:rsid w:val="00A10FAA"/>
    <w:rsid w:val="00A205E6"/>
    <w:rsid w:val="00A2082B"/>
    <w:rsid w:val="00A22AE9"/>
    <w:rsid w:val="00A24554"/>
    <w:rsid w:val="00A25CFB"/>
    <w:rsid w:val="00A25F91"/>
    <w:rsid w:val="00A27227"/>
    <w:rsid w:val="00A4115A"/>
    <w:rsid w:val="00A541B7"/>
    <w:rsid w:val="00A56B2E"/>
    <w:rsid w:val="00A652D7"/>
    <w:rsid w:val="00A860C0"/>
    <w:rsid w:val="00A95665"/>
    <w:rsid w:val="00A95B66"/>
    <w:rsid w:val="00A95F62"/>
    <w:rsid w:val="00A97DC5"/>
    <w:rsid w:val="00AA08F2"/>
    <w:rsid w:val="00AA6C67"/>
    <w:rsid w:val="00AB0BE2"/>
    <w:rsid w:val="00AB175D"/>
    <w:rsid w:val="00AB5960"/>
    <w:rsid w:val="00AB7620"/>
    <w:rsid w:val="00AC4053"/>
    <w:rsid w:val="00AC4F33"/>
    <w:rsid w:val="00AC5754"/>
    <w:rsid w:val="00AC6116"/>
    <w:rsid w:val="00AD6372"/>
    <w:rsid w:val="00AF1297"/>
    <w:rsid w:val="00AF3E01"/>
    <w:rsid w:val="00AF5C06"/>
    <w:rsid w:val="00B0053C"/>
    <w:rsid w:val="00B0191C"/>
    <w:rsid w:val="00B036FC"/>
    <w:rsid w:val="00B15E65"/>
    <w:rsid w:val="00B266F2"/>
    <w:rsid w:val="00B27E11"/>
    <w:rsid w:val="00B31676"/>
    <w:rsid w:val="00B347EB"/>
    <w:rsid w:val="00B51825"/>
    <w:rsid w:val="00B5549F"/>
    <w:rsid w:val="00B563FC"/>
    <w:rsid w:val="00B64A37"/>
    <w:rsid w:val="00B71EF2"/>
    <w:rsid w:val="00B74914"/>
    <w:rsid w:val="00B83FDF"/>
    <w:rsid w:val="00B91794"/>
    <w:rsid w:val="00BA37E7"/>
    <w:rsid w:val="00BA55EB"/>
    <w:rsid w:val="00BC1E07"/>
    <w:rsid w:val="00BC32E6"/>
    <w:rsid w:val="00BD4287"/>
    <w:rsid w:val="00BD791F"/>
    <w:rsid w:val="00BE678A"/>
    <w:rsid w:val="00BE77DA"/>
    <w:rsid w:val="00BF19D5"/>
    <w:rsid w:val="00C02541"/>
    <w:rsid w:val="00C24EB2"/>
    <w:rsid w:val="00C2680B"/>
    <w:rsid w:val="00C32665"/>
    <w:rsid w:val="00C34670"/>
    <w:rsid w:val="00C4138E"/>
    <w:rsid w:val="00C43C51"/>
    <w:rsid w:val="00C61F23"/>
    <w:rsid w:val="00C63031"/>
    <w:rsid w:val="00C66F82"/>
    <w:rsid w:val="00C7490C"/>
    <w:rsid w:val="00C7684B"/>
    <w:rsid w:val="00C76C6D"/>
    <w:rsid w:val="00C83C19"/>
    <w:rsid w:val="00C90751"/>
    <w:rsid w:val="00CA1B75"/>
    <w:rsid w:val="00CA4D3B"/>
    <w:rsid w:val="00D009AE"/>
    <w:rsid w:val="00D1240B"/>
    <w:rsid w:val="00D17C6B"/>
    <w:rsid w:val="00D2323F"/>
    <w:rsid w:val="00D34059"/>
    <w:rsid w:val="00D4460E"/>
    <w:rsid w:val="00D504A7"/>
    <w:rsid w:val="00D5715E"/>
    <w:rsid w:val="00D57880"/>
    <w:rsid w:val="00D65D07"/>
    <w:rsid w:val="00D65D14"/>
    <w:rsid w:val="00D83342"/>
    <w:rsid w:val="00D85C21"/>
    <w:rsid w:val="00D86E9B"/>
    <w:rsid w:val="00D922C9"/>
    <w:rsid w:val="00D92A8F"/>
    <w:rsid w:val="00D953D9"/>
    <w:rsid w:val="00D96C44"/>
    <w:rsid w:val="00DB3B54"/>
    <w:rsid w:val="00DD04AF"/>
    <w:rsid w:val="00DD37CE"/>
    <w:rsid w:val="00DD4625"/>
    <w:rsid w:val="00DD5487"/>
    <w:rsid w:val="00DE196E"/>
    <w:rsid w:val="00DF4CB6"/>
    <w:rsid w:val="00DF5E23"/>
    <w:rsid w:val="00DF79C5"/>
    <w:rsid w:val="00E011A8"/>
    <w:rsid w:val="00E077D9"/>
    <w:rsid w:val="00E366E3"/>
    <w:rsid w:val="00E42AD6"/>
    <w:rsid w:val="00E431C4"/>
    <w:rsid w:val="00E43FAD"/>
    <w:rsid w:val="00E45A48"/>
    <w:rsid w:val="00E63115"/>
    <w:rsid w:val="00E64D81"/>
    <w:rsid w:val="00E676DA"/>
    <w:rsid w:val="00E733D5"/>
    <w:rsid w:val="00E76CA5"/>
    <w:rsid w:val="00E92787"/>
    <w:rsid w:val="00E95B63"/>
    <w:rsid w:val="00EA036F"/>
    <w:rsid w:val="00EA33C4"/>
    <w:rsid w:val="00EB330C"/>
    <w:rsid w:val="00EC44DF"/>
    <w:rsid w:val="00ED1ED3"/>
    <w:rsid w:val="00ED3473"/>
    <w:rsid w:val="00ED415B"/>
    <w:rsid w:val="00EE4A75"/>
    <w:rsid w:val="00F01ACA"/>
    <w:rsid w:val="00F15F69"/>
    <w:rsid w:val="00F17ABB"/>
    <w:rsid w:val="00F20E51"/>
    <w:rsid w:val="00F2411A"/>
    <w:rsid w:val="00F436C4"/>
    <w:rsid w:val="00F440F1"/>
    <w:rsid w:val="00F512B2"/>
    <w:rsid w:val="00F52A2C"/>
    <w:rsid w:val="00F52C81"/>
    <w:rsid w:val="00F66F21"/>
    <w:rsid w:val="00F66FA2"/>
    <w:rsid w:val="00F676E0"/>
    <w:rsid w:val="00F845EF"/>
    <w:rsid w:val="00F95709"/>
    <w:rsid w:val="00FA338D"/>
    <w:rsid w:val="00FA5565"/>
    <w:rsid w:val="00FA6EC0"/>
    <w:rsid w:val="00FA6F8A"/>
    <w:rsid w:val="00FB16BC"/>
    <w:rsid w:val="00FB22D6"/>
    <w:rsid w:val="00FB5956"/>
    <w:rsid w:val="00FC222B"/>
    <w:rsid w:val="00FD153B"/>
    <w:rsid w:val="00FD36E3"/>
    <w:rsid w:val="00FE1C93"/>
    <w:rsid w:val="00FE732C"/>
    <w:rsid w:val="00FF3A71"/>
    <w:rsid w:val="0216A4A0"/>
    <w:rsid w:val="04DB52B5"/>
    <w:rsid w:val="07185564"/>
    <w:rsid w:val="08D1998C"/>
    <w:rsid w:val="0AB66EDD"/>
    <w:rsid w:val="0FBA39E0"/>
    <w:rsid w:val="118A15B4"/>
    <w:rsid w:val="12E59298"/>
    <w:rsid w:val="13C501C4"/>
    <w:rsid w:val="178109D3"/>
    <w:rsid w:val="1A11171A"/>
    <w:rsid w:val="221BAF0C"/>
    <w:rsid w:val="2F823C05"/>
    <w:rsid w:val="32AF545A"/>
    <w:rsid w:val="33076768"/>
    <w:rsid w:val="3A891433"/>
    <w:rsid w:val="3C08D0A2"/>
    <w:rsid w:val="47DCD9FC"/>
    <w:rsid w:val="47E3029E"/>
    <w:rsid w:val="504D43B6"/>
    <w:rsid w:val="55078C7C"/>
    <w:rsid w:val="5A627851"/>
    <w:rsid w:val="66117339"/>
    <w:rsid w:val="69838AD1"/>
    <w:rsid w:val="720420D4"/>
    <w:rsid w:val="722EAB2A"/>
    <w:rsid w:val="72921DB8"/>
    <w:rsid w:val="74D03B73"/>
    <w:rsid w:val="787CD6DA"/>
    <w:rsid w:val="7A39D25B"/>
    <w:rsid w:val="7CAA39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8E9F"/>
  <w15:docId w15:val="{ACA2DB9C-EF81-407E-A499-48BD0A5B2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C4053"/>
    <w:pPr>
      <w:spacing w:line="240" w:lineRule="auto"/>
      <w:contextualSpacing/>
    </w:pPr>
  </w:style>
  <w:style w:type="paragraph" w:styleId="Heading1">
    <w:name w:val="heading 1"/>
    <w:aliases w:val="Parts Heading"/>
    <w:basedOn w:val="Normal"/>
    <w:next w:val="Normal"/>
    <w:link w:val="Heading1Char"/>
    <w:uiPriority w:val="9"/>
    <w:qFormat/>
    <w:rsid w:val="00F2411A"/>
    <w:pPr>
      <w:keepNext/>
      <w:keepLines/>
      <w:spacing w:before="480" w:after="0"/>
      <w:jc w:val="center"/>
      <w:outlineLvl w:val="0"/>
    </w:pPr>
    <w:rPr>
      <w:rFonts w:ascii="Times New Roman" w:hAnsi="Times New Roman" w:eastAsiaTheme="majorEastAsia" w:cstheme="majorBidi"/>
      <w:b/>
      <w:bCs/>
      <w:sz w:val="28"/>
      <w:szCs w:val="28"/>
    </w:rPr>
  </w:style>
  <w:style w:type="paragraph" w:styleId="Heading2">
    <w:name w:val="heading 2"/>
    <w:aliases w:val="REG.1,2,etc"/>
    <w:basedOn w:val="Normal"/>
    <w:next w:val="Normal"/>
    <w:link w:val="Heading2Char"/>
    <w:uiPriority w:val="9"/>
    <w:unhideWhenUsed/>
    <w:qFormat/>
    <w:rsid w:val="008806B1"/>
    <w:pPr>
      <w:keepNext/>
      <w:keepLines/>
      <w:numPr>
        <w:numId w:val="67"/>
      </w:numPr>
      <w:spacing w:before="200" w:after="0"/>
      <w:outlineLvl w:val="1"/>
    </w:pPr>
    <w:rPr>
      <w:rFonts w:ascii="Times New Roman Bold" w:hAnsi="Times New Roman Bold" w:eastAsiaTheme="majorEastAsia" w:cstheme="majorBidi"/>
      <w:b/>
      <w:bCs/>
      <w:caps/>
      <w:sz w:val="24"/>
      <w:szCs w:val="26"/>
    </w:rPr>
  </w:style>
  <w:style w:type="paragraph" w:styleId="Heading3">
    <w:name w:val="heading 3"/>
    <w:basedOn w:val="Normal"/>
    <w:next w:val="Normal"/>
    <w:link w:val="Heading3Char"/>
    <w:uiPriority w:val="9"/>
    <w:unhideWhenUsed/>
    <w:qFormat/>
    <w:rsid w:val="00E42AD6"/>
    <w:pPr>
      <w:keepNext/>
      <w:keepLines/>
      <w:spacing w:before="40" w:after="0"/>
      <w:outlineLvl w:val="2"/>
    </w:pPr>
    <w:rPr>
      <w:rFonts w:ascii="Times New Roman Bold" w:hAnsi="Times New Roman Bold" w:eastAsiaTheme="majorEastAsia" w:cstheme="majorBidi"/>
      <w:b/>
      <w:caps/>
      <w:sz w:val="24"/>
      <w:szCs w:val="24"/>
    </w:rPr>
  </w:style>
  <w:style w:type="paragraph" w:styleId="Heading5">
    <w:name w:val="heading 5"/>
    <w:basedOn w:val="Normal"/>
    <w:next w:val="Normal"/>
    <w:link w:val="Heading5Char"/>
    <w:uiPriority w:val="9"/>
    <w:semiHidden/>
    <w:unhideWhenUsed/>
    <w:qFormat/>
    <w:rsid w:val="00D92A8F"/>
    <w:pPr>
      <w:keepNext/>
      <w:keepLines/>
      <w:spacing w:before="40" w:after="0"/>
      <w:outlineLvl w:val="4"/>
    </w:pPr>
    <w:rPr>
      <w:rFonts w:ascii="Calibri Light" w:hAnsi="Calibri Light" w:eastAsia="Times New Roman" w:cs="Times New Roman"/>
      <w:color w:val="2E74B5"/>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styleId="Heading1Char" w:customStyle="1">
    <w:name w:val="Heading 1 Char"/>
    <w:aliases w:val="Parts Heading Char"/>
    <w:basedOn w:val="DefaultParagraphFont"/>
    <w:link w:val="Heading1"/>
    <w:uiPriority w:val="9"/>
    <w:rsid w:val="00F2411A"/>
    <w:rPr>
      <w:rFonts w:ascii="Times New Roman" w:hAnsi="Times New Roman" w:eastAsiaTheme="majorEastAsia" w:cstheme="majorBidi"/>
      <w:b/>
      <w:bCs/>
      <w:sz w:val="28"/>
      <w:szCs w:val="28"/>
    </w:rPr>
  </w:style>
  <w:style w:type="paragraph" w:styleId="Title">
    <w:name w:val="Title"/>
    <w:basedOn w:val="Normal"/>
    <w:next w:val="Normal"/>
    <w:link w:val="TitleChar"/>
    <w:uiPriority w:val="10"/>
    <w:qFormat/>
    <w:rsid w:val="008D3A79"/>
    <w:pPr>
      <w:pBdr>
        <w:bottom w:val="single" w:color="4F81BD" w:themeColor="accent1" w:sz="8" w:space="4"/>
      </w:pBdr>
      <w:spacing w:after="300"/>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8D3A79"/>
    <w:rPr>
      <w:rFonts w:asciiTheme="majorHAnsi" w:hAnsiTheme="majorHAnsi" w:eastAsiaTheme="majorEastAsia" w:cstheme="majorBidi"/>
      <w:color w:val="17365D" w:themeColor="text2" w:themeShade="BF"/>
      <w:spacing w:val="5"/>
      <w:kern w:val="28"/>
      <w:sz w:val="52"/>
      <w:szCs w:val="52"/>
    </w:rPr>
  </w:style>
  <w:style w:type="paragraph" w:styleId="ListParagraph">
    <w:name w:val="List Paragraph"/>
    <w:basedOn w:val="Normal"/>
    <w:link w:val="ListParagraphChar"/>
    <w:uiPriority w:val="34"/>
    <w:qFormat/>
    <w:rsid w:val="0006292E"/>
    <w:pPr>
      <w:ind w:left="720"/>
    </w:pPr>
  </w:style>
  <w:style w:type="character" w:styleId="CommentReference">
    <w:name w:val="annotation reference"/>
    <w:basedOn w:val="DefaultParagraphFont"/>
    <w:uiPriority w:val="99"/>
    <w:semiHidden/>
    <w:unhideWhenUsed/>
    <w:rsid w:val="00AB0BE2"/>
    <w:rPr>
      <w:sz w:val="16"/>
      <w:szCs w:val="16"/>
    </w:rPr>
  </w:style>
  <w:style w:type="paragraph" w:styleId="CommentText">
    <w:name w:val="annotation text"/>
    <w:basedOn w:val="Normal"/>
    <w:link w:val="CommentTextChar"/>
    <w:uiPriority w:val="99"/>
    <w:semiHidden/>
    <w:unhideWhenUsed/>
    <w:rsid w:val="00AB0BE2"/>
    <w:rPr>
      <w:sz w:val="20"/>
      <w:szCs w:val="20"/>
    </w:rPr>
  </w:style>
  <w:style w:type="character" w:styleId="CommentTextChar" w:customStyle="1">
    <w:name w:val="Comment Text Char"/>
    <w:basedOn w:val="DefaultParagraphFont"/>
    <w:link w:val="CommentText"/>
    <w:uiPriority w:val="99"/>
    <w:semiHidden/>
    <w:rsid w:val="00AB0BE2"/>
    <w:rPr>
      <w:sz w:val="20"/>
      <w:szCs w:val="20"/>
    </w:rPr>
  </w:style>
  <w:style w:type="paragraph" w:styleId="CommentSubject">
    <w:name w:val="annotation subject"/>
    <w:basedOn w:val="CommentText"/>
    <w:next w:val="CommentText"/>
    <w:link w:val="CommentSubjectChar"/>
    <w:uiPriority w:val="99"/>
    <w:semiHidden/>
    <w:unhideWhenUsed/>
    <w:rsid w:val="00AB0BE2"/>
    <w:rPr>
      <w:b/>
      <w:bCs/>
    </w:rPr>
  </w:style>
  <w:style w:type="character" w:styleId="CommentSubjectChar" w:customStyle="1">
    <w:name w:val="Comment Subject Char"/>
    <w:basedOn w:val="CommentTextChar"/>
    <w:link w:val="CommentSubject"/>
    <w:uiPriority w:val="99"/>
    <w:semiHidden/>
    <w:rsid w:val="00AB0BE2"/>
    <w:rPr>
      <w:b/>
      <w:bCs/>
      <w:sz w:val="20"/>
      <w:szCs w:val="20"/>
    </w:rPr>
  </w:style>
  <w:style w:type="paragraph" w:styleId="BalloonText">
    <w:name w:val="Balloon Text"/>
    <w:basedOn w:val="Normal"/>
    <w:link w:val="BalloonTextChar"/>
    <w:uiPriority w:val="99"/>
    <w:unhideWhenUsed/>
    <w:rsid w:val="00AB0BE2"/>
    <w:pPr>
      <w:spacing w:after="0"/>
    </w:pPr>
    <w:rPr>
      <w:rFonts w:ascii="Tahoma" w:hAnsi="Tahoma" w:cs="Tahoma"/>
      <w:sz w:val="16"/>
      <w:szCs w:val="16"/>
    </w:rPr>
  </w:style>
  <w:style w:type="character" w:styleId="BalloonTextChar" w:customStyle="1">
    <w:name w:val="Balloon Text Char"/>
    <w:basedOn w:val="DefaultParagraphFont"/>
    <w:link w:val="BalloonText"/>
    <w:uiPriority w:val="99"/>
    <w:rsid w:val="00AB0BE2"/>
    <w:rPr>
      <w:rFonts w:ascii="Tahoma" w:hAnsi="Tahoma" w:cs="Tahoma"/>
      <w:sz w:val="16"/>
      <w:szCs w:val="16"/>
    </w:rPr>
  </w:style>
  <w:style w:type="table" w:styleId="TableGrid">
    <w:name w:val="Table Grid"/>
    <w:basedOn w:val="TableNormal"/>
    <w:uiPriority w:val="39"/>
    <w:rsid w:val="001C0A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B563FC"/>
    <w:pPr>
      <w:tabs>
        <w:tab w:val="center" w:pos="4513"/>
        <w:tab w:val="right" w:pos="9026"/>
      </w:tabs>
      <w:spacing w:after="0"/>
    </w:pPr>
  </w:style>
  <w:style w:type="character" w:styleId="HeaderChar" w:customStyle="1">
    <w:name w:val="Header Char"/>
    <w:basedOn w:val="DefaultParagraphFont"/>
    <w:link w:val="Header"/>
    <w:uiPriority w:val="99"/>
    <w:rsid w:val="00B563FC"/>
  </w:style>
  <w:style w:type="paragraph" w:styleId="Footer">
    <w:name w:val="footer"/>
    <w:basedOn w:val="Normal"/>
    <w:link w:val="FooterChar"/>
    <w:uiPriority w:val="99"/>
    <w:unhideWhenUsed/>
    <w:rsid w:val="00B563FC"/>
    <w:pPr>
      <w:tabs>
        <w:tab w:val="center" w:pos="4513"/>
        <w:tab w:val="right" w:pos="9026"/>
      </w:tabs>
      <w:spacing w:after="0"/>
    </w:pPr>
  </w:style>
  <w:style w:type="character" w:styleId="FooterChar" w:customStyle="1">
    <w:name w:val="Footer Char"/>
    <w:basedOn w:val="DefaultParagraphFont"/>
    <w:link w:val="Footer"/>
    <w:uiPriority w:val="99"/>
    <w:rsid w:val="00B563FC"/>
  </w:style>
  <w:style w:type="paragraph" w:styleId="NormalWeb">
    <w:name w:val="Normal (Web)"/>
    <w:basedOn w:val="Normal"/>
    <w:uiPriority w:val="99"/>
    <w:rsid w:val="009755DA"/>
    <w:pPr>
      <w:spacing w:before="100" w:beforeAutospacing="1" w:after="100" w:afterAutospacing="1"/>
    </w:pPr>
    <w:rPr>
      <w:rFonts w:ascii="Arial" w:hAnsi="Arial" w:eastAsia="Times New Roman" w:cs="Arial"/>
      <w:color w:val="000000"/>
      <w:sz w:val="24"/>
      <w:szCs w:val="24"/>
      <w:lang w:val="en-US"/>
    </w:rPr>
  </w:style>
  <w:style w:type="paragraph" w:styleId="NoSpacing">
    <w:name w:val="No Spacing"/>
    <w:link w:val="NoSpacingChar"/>
    <w:uiPriority w:val="1"/>
    <w:qFormat/>
    <w:rsid w:val="009755DA"/>
    <w:pPr>
      <w:spacing w:after="0" w:line="240" w:lineRule="auto"/>
    </w:pPr>
    <w:rPr>
      <w:rFonts w:eastAsiaTheme="minorEastAsia"/>
      <w:lang w:val="en-US" w:eastAsia="ja-JP"/>
    </w:rPr>
  </w:style>
  <w:style w:type="character" w:styleId="NoSpacingChar" w:customStyle="1">
    <w:name w:val="No Spacing Char"/>
    <w:basedOn w:val="DefaultParagraphFont"/>
    <w:link w:val="NoSpacing"/>
    <w:uiPriority w:val="1"/>
    <w:rsid w:val="009755DA"/>
    <w:rPr>
      <w:rFonts w:eastAsiaTheme="minorEastAsia"/>
      <w:lang w:val="en-US" w:eastAsia="ja-JP"/>
    </w:rPr>
  </w:style>
  <w:style w:type="paragraph" w:styleId="TOCHeading">
    <w:name w:val="TOC Heading"/>
    <w:basedOn w:val="Heading1"/>
    <w:next w:val="Normal"/>
    <w:uiPriority w:val="39"/>
    <w:unhideWhenUsed/>
    <w:qFormat/>
    <w:rsid w:val="00A860C0"/>
    <w:pPr>
      <w:outlineLvl w:val="9"/>
    </w:pPr>
    <w:rPr>
      <w:lang w:val="en-US" w:eastAsia="ja-JP"/>
    </w:rPr>
  </w:style>
  <w:style w:type="paragraph" w:styleId="TOC1">
    <w:name w:val="toc 1"/>
    <w:basedOn w:val="Normal"/>
    <w:next w:val="Normal"/>
    <w:autoRedefine/>
    <w:uiPriority w:val="39"/>
    <w:unhideWhenUsed/>
    <w:rsid w:val="00A860C0"/>
    <w:pPr>
      <w:spacing w:after="100"/>
    </w:pPr>
  </w:style>
  <w:style w:type="character" w:styleId="Hyperlink">
    <w:name w:val="Hyperlink"/>
    <w:basedOn w:val="DefaultParagraphFont"/>
    <w:uiPriority w:val="99"/>
    <w:unhideWhenUsed/>
    <w:rsid w:val="00A860C0"/>
    <w:rPr>
      <w:color w:val="0000FF" w:themeColor="hyperlink"/>
      <w:u w:val="single"/>
    </w:rPr>
  </w:style>
  <w:style w:type="character" w:styleId="Heading2Char" w:customStyle="1">
    <w:name w:val="Heading 2 Char"/>
    <w:aliases w:val="REG.1 Char,2 Char,etc Char"/>
    <w:basedOn w:val="DefaultParagraphFont"/>
    <w:link w:val="Heading2"/>
    <w:uiPriority w:val="9"/>
    <w:rsid w:val="008806B1"/>
    <w:rPr>
      <w:rFonts w:ascii="Times New Roman Bold" w:hAnsi="Times New Roman Bold" w:eastAsiaTheme="majorEastAsia" w:cstheme="majorBidi"/>
      <w:b/>
      <w:bCs/>
      <w:caps/>
      <w:sz w:val="24"/>
      <w:szCs w:val="26"/>
    </w:rPr>
  </w:style>
  <w:style w:type="paragraph" w:styleId="TOC2">
    <w:name w:val="toc 2"/>
    <w:basedOn w:val="Normal"/>
    <w:next w:val="Normal"/>
    <w:autoRedefine/>
    <w:uiPriority w:val="39"/>
    <w:unhideWhenUsed/>
    <w:rsid w:val="007869D6"/>
    <w:pPr>
      <w:spacing w:after="100"/>
      <w:ind w:left="220"/>
    </w:pPr>
  </w:style>
  <w:style w:type="paragraph" w:styleId="TOC4">
    <w:name w:val="toc 4"/>
    <w:basedOn w:val="Normal"/>
    <w:next w:val="Normal"/>
    <w:autoRedefine/>
    <w:uiPriority w:val="39"/>
    <w:semiHidden/>
    <w:unhideWhenUsed/>
    <w:rsid w:val="00B71EF2"/>
    <w:pPr>
      <w:spacing w:after="100"/>
      <w:ind w:left="660"/>
    </w:pPr>
  </w:style>
  <w:style w:type="table" w:styleId="TableGrid1" w:customStyle="1">
    <w:name w:val="Table Grid1"/>
    <w:basedOn w:val="TableNormal"/>
    <w:next w:val="TableGrid"/>
    <w:rsid w:val="00B71EF2"/>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uiPriority w:val="9"/>
    <w:rsid w:val="00E42AD6"/>
    <w:rPr>
      <w:rFonts w:ascii="Times New Roman Bold" w:hAnsi="Times New Roman Bold" w:eastAsiaTheme="majorEastAsia" w:cstheme="majorBidi"/>
      <w:b/>
      <w:caps/>
      <w:sz w:val="24"/>
      <w:szCs w:val="24"/>
    </w:rPr>
  </w:style>
  <w:style w:type="paragraph" w:styleId="TOC3">
    <w:name w:val="toc 3"/>
    <w:basedOn w:val="Normal"/>
    <w:next w:val="Normal"/>
    <w:autoRedefine/>
    <w:uiPriority w:val="39"/>
    <w:unhideWhenUsed/>
    <w:rsid w:val="00F512B2"/>
    <w:pPr>
      <w:spacing w:after="100"/>
      <w:ind w:left="440"/>
    </w:pPr>
  </w:style>
  <w:style w:type="paragraph" w:styleId="PlainText">
    <w:name w:val="Plain Text"/>
    <w:basedOn w:val="Normal"/>
    <w:link w:val="PlainTextChar"/>
    <w:rsid w:val="0090756F"/>
    <w:pPr>
      <w:spacing w:after="0"/>
    </w:pPr>
    <w:rPr>
      <w:rFonts w:ascii="Courier New" w:hAnsi="Courier New" w:eastAsia="Times New Roman" w:cs="Times New Roman"/>
      <w:sz w:val="20"/>
      <w:szCs w:val="20"/>
    </w:rPr>
  </w:style>
  <w:style w:type="character" w:styleId="PlainTextChar" w:customStyle="1">
    <w:name w:val="Plain Text Char"/>
    <w:basedOn w:val="DefaultParagraphFont"/>
    <w:link w:val="PlainText"/>
    <w:rsid w:val="0090756F"/>
    <w:rPr>
      <w:rFonts w:ascii="Courier New" w:hAnsi="Courier New" w:eastAsia="Times New Roman" w:cs="Times New Roman"/>
      <w:sz w:val="20"/>
      <w:szCs w:val="20"/>
    </w:rPr>
  </w:style>
  <w:style w:type="paragraph" w:styleId="BodyTextIndent">
    <w:name w:val="Body Text Indent"/>
    <w:basedOn w:val="Normal"/>
    <w:link w:val="BodyTextIndentChar"/>
    <w:rsid w:val="0090756F"/>
    <w:pPr>
      <w:tabs>
        <w:tab w:val="left" w:pos="612"/>
      </w:tabs>
      <w:spacing w:after="0"/>
      <w:ind w:left="567"/>
    </w:pPr>
    <w:rPr>
      <w:rFonts w:ascii="Times New Roman" w:hAnsi="Times New Roman" w:eastAsia="Times New Roman" w:cs="Times New Roman"/>
      <w:sz w:val="24"/>
      <w:szCs w:val="24"/>
    </w:rPr>
  </w:style>
  <w:style w:type="character" w:styleId="BodyTextIndentChar" w:customStyle="1">
    <w:name w:val="Body Text Indent Char"/>
    <w:basedOn w:val="DefaultParagraphFont"/>
    <w:link w:val="BodyTextIndent"/>
    <w:rsid w:val="0090756F"/>
    <w:rPr>
      <w:rFonts w:ascii="Times New Roman" w:hAnsi="Times New Roman" w:eastAsia="Times New Roman" w:cs="Times New Roman"/>
      <w:sz w:val="24"/>
      <w:szCs w:val="24"/>
    </w:rPr>
  </w:style>
  <w:style w:type="character" w:styleId="PageNumber">
    <w:name w:val="page number"/>
    <w:basedOn w:val="DefaultParagraphFont"/>
    <w:rsid w:val="0090756F"/>
  </w:style>
  <w:style w:type="paragraph" w:styleId="Revision">
    <w:name w:val="Revision"/>
    <w:hidden/>
    <w:uiPriority w:val="99"/>
    <w:semiHidden/>
    <w:rsid w:val="00D34059"/>
    <w:pPr>
      <w:spacing w:after="0" w:line="240" w:lineRule="auto"/>
    </w:pPr>
  </w:style>
  <w:style w:type="paragraph" w:styleId="Heading51" w:customStyle="1">
    <w:name w:val="Heading 51"/>
    <w:basedOn w:val="Normal"/>
    <w:next w:val="Normal"/>
    <w:uiPriority w:val="9"/>
    <w:unhideWhenUsed/>
    <w:qFormat/>
    <w:rsid w:val="00D92A8F"/>
    <w:pPr>
      <w:keepNext/>
      <w:keepLines/>
      <w:spacing w:before="40" w:after="0" w:line="256" w:lineRule="auto"/>
      <w:outlineLvl w:val="4"/>
    </w:pPr>
    <w:rPr>
      <w:rFonts w:ascii="Calibri Light" w:hAnsi="Calibri Light" w:eastAsia="Times New Roman" w:cs="Times New Roman"/>
      <w:color w:val="2E74B5"/>
      <w:lang w:val="en-US"/>
    </w:rPr>
  </w:style>
  <w:style w:type="paragraph" w:styleId="StyleDefinition" w:customStyle="1">
    <w:name w:val="Style Definition"/>
    <w:basedOn w:val="Normal"/>
    <w:rsid w:val="00D92A8F"/>
    <w:pPr>
      <w:spacing w:after="120"/>
      <w:ind w:firstLine="446"/>
    </w:pPr>
    <w:rPr>
      <w:rFonts w:ascii="Times New Roman" w:hAnsi="Times New Roman" w:eastAsia="Times New Roman" w:cs="Times New Roman"/>
      <w:szCs w:val="20"/>
      <w:lang w:val="en-US"/>
    </w:rPr>
  </w:style>
  <w:style w:type="character" w:styleId="Strong">
    <w:name w:val="Strong"/>
    <w:basedOn w:val="DefaultParagraphFont"/>
    <w:uiPriority w:val="22"/>
    <w:qFormat/>
    <w:rsid w:val="00D92A8F"/>
    <w:rPr>
      <w:b/>
      <w:bCs/>
    </w:rPr>
  </w:style>
  <w:style w:type="character" w:styleId="nowrap" w:customStyle="1">
    <w:name w:val="nowrap"/>
    <w:basedOn w:val="DefaultParagraphFont"/>
    <w:rsid w:val="00D92A8F"/>
  </w:style>
  <w:style w:type="character" w:styleId="tgc" w:customStyle="1">
    <w:name w:val="_tgc"/>
    <w:basedOn w:val="DefaultParagraphFont"/>
    <w:rsid w:val="00D92A8F"/>
  </w:style>
  <w:style w:type="numbering" w:styleId="Style1" w:customStyle="1">
    <w:name w:val="Style1"/>
    <w:uiPriority w:val="99"/>
    <w:rsid w:val="00D92A8F"/>
    <w:pPr>
      <w:numPr>
        <w:numId w:val="2"/>
      </w:numPr>
    </w:pPr>
  </w:style>
  <w:style w:type="paragraph" w:styleId="Style10" w:customStyle="1">
    <w:name w:val="Style (1)"/>
    <w:basedOn w:val="Normal"/>
    <w:rsid w:val="00D92A8F"/>
    <w:pPr>
      <w:numPr>
        <w:ilvl w:val="1"/>
        <w:numId w:val="3"/>
      </w:numPr>
      <w:spacing w:after="0"/>
    </w:pPr>
    <w:rPr>
      <w:rFonts w:ascii="Times New Roman" w:hAnsi="Times New Roman" w:eastAsia="Times New Roman" w:cs="Times New Roman"/>
      <w:szCs w:val="20"/>
    </w:rPr>
  </w:style>
  <w:style w:type="character" w:styleId="Heading5Char" w:customStyle="1">
    <w:name w:val="Heading 5 Char"/>
    <w:basedOn w:val="DefaultParagraphFont"/>
    <w:link w:val="Heading5"/>
    <w:uiPriority w:val="9"/>
    <w:rsid w:val="00D92A8F"/>
    <w:rPr>
      <w:rFonts w:ascii="Calibri Light" w:hAnsi="Calibri Light" w:eastAsia="Times New Roman" w:cs="Times New Roman"/>
      <w:color w:val="2E74B5"/>
      <w:lang w:val="en-US"/>
    </w:rPr>
  </w:style>
  <w:style w:type="paragraph" w:styleId="Style1Char" w:customStyle="1">
    <w:name w:val="Style (1) Char"/>
    <w:basedOn w:val="Normal"/>
    <w:rsid w:val="00D92A8F"/>
    <w:pPr>
      <w:spacing w:after="0"/>
    </w:pPr>
    <w:rPr>
      <w:rFonts w:ascii="Times New Roman" w:hAnsi="Times New Roman" w:eastAsia="Times New Roman" w:cs="Times New Roman"/>
      <w:szCs w:val="24"/>
    </w:rPr>
  </w:style>
  <w:style w:type="paragraph" w:styleId="Style3Char" w:customStyle="1">
    <w:name w:val="Style (3) Char"/>
    <w:basedOn w:val="Normal"/>
    <w:rsid w:val="00D92A8F"/>
    <w:pPr>
      <w:numPr>
        <w:ilvl w:val="3"/>
        <w:numId w:val="4"/>
      </w:numPr>
      <w:spacing w:after="0"/>
    </w:pPr>
    <w:rPr>
      <w:rFonts w:ascii="Times New Roman" w:hAnsi="Times New Roman" w:eastAsia="Times New Roman" w:cs="Times New Roman"/>
      <w:szCs w:val="20"/>
    </w:rPr>
  </w:style>
  <w:style w:type="paragraph" w:styleId="Style4Char" w:customStyle="1">
    <w:name w:val="Style (4) Char"/>
    <w:basedOn w:val="Normal"/>
    <w:rsid w:val="00D92A8F"/>
    <w:pPr>
      <w:tabs>
        <w:tab w:val="num" w:pos="4374"/>
      </w:tabs>
      <w:spacing w:after="0"/>
      <w:ind w:left="4374" w:hanging="360"/>
    </w:pPr>
    <w:rPr>
      <w:rFonts w:ascii="Times New Roman" w:hAnsi="Times New Roman" w:eastAsia="Times New Roman" w:cs="Times New Roman"/>
      <w:szCs w:val="20"/>
    </w:rPr>
  </w:style>
  <w:style w:type="paragraph" w:styleId="BodyText">
    <w:name w:val="Body Text"/>
    <w:basedOn w:val="Normal"/>
    <w:link w:val="BodyTextChar"/>
    <w:uiPriority w:val="99"/>
    <w:semiHidden/>
    <w:unhideWhenUsed/>
    <w:rsid w:val="00D92A8F"/>
    <w:pPr>
      <w:spacing w:after="120"/>
    </w:pPr>
    <w:rPr>
      <w:rFonts w:ascii="Times New Roman" w:hAnsi="Times New Roman" w:eastAsia="Times New Roman" w:cs="Times New Roman"/>
      <w:sz w:val="24"/>
      <w:szCs w:val="24"/>
    </w:rPr>
  </w:style>
  <w:style w:type="character" w:styleId="BodyTextChar" w:customStyle="1">
    <w:name w:val="Body Text Char"/>
    <w:basedOn w:val="DefaultParagraphFont"/>
    <w:link w:val="BodyText"/>
    <w:uiPriority w:val="99"/>
    <w:semiHidden/>
    <w:rsid w:val="00D92A8F"/>
    <w:rPr>
      <w:rFonts w:ascii="Times New Roman" w:hAnsi="Times New Roman" w:eastAsia="Times New Roman" w:cs="Times New Roman"/>
      <w:sz w:val="24"/>
      <w:szCs w:val="24"/>
    </w:rPr>
  </w:style>
  <w:style w:type="paragraph" w:styleId="Style2Char" w:customStyle="1">
    <w:name w:val="Style (2) Char"/>
    <w:basedOn w:val="Normal"/>
    <w:rsid w:val="00D92A8F"/>
    <w:pPr>
      <w:spacing w:after="0"/>
    </w:pPr>
    <w:rPr>
      <w:rFonts w:ascii="Times New Roman" w:hAnsi="Times New Roman" w:eastAsia="Times New Roman" w:cs="Times New Roman"/>
      <w:szCs w:val="20"/>
    </w:rPr>
  </w:style>
  <w:style w:type="character" w:styleId="IntenseReference1" w:customStyl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styleId="Heading5Char1" w:customStyle="1">
    <w:name w:val="Heading 5 Char1"/>
    <w:basedOn w:val="DefaultParagraphFont"/>
    <w:uiPriority w:val="9"/>
    <w:semiHidden/>
    <w:rsid w:val="00D92A8F"/>
    <w:rPr>
      <w:rFonts w:asciiTheme="majorHAnsi" w:hAnsiTheme="majorHAnsi" w:eastAsiaTheme="majorEastAsia"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
    <w:name w:val="Plain Table 2"/>
    <w:basedOn w:val="TableNormal"/>
    <w:uiPriority w:val="42"/>
    <w:rsid w:val="00956A65"/>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Level1" w:customStyle="1">
    <w:name w:val="Level 1"/>
    <w:basedOn w:val="ListParagraph"/>
    <w:link w:val="Level1Char"/>
    <w:qFormat/>
    <w:rsid w:val="001D071A"/>
    <w:pPr>
      <w:numPr>
        <w:numId w:val="8"/>
      </w:numPr>
      <w:spacing w:after="0"/>
      <w:ind w:left="850" w:hanging="493"/>
      <w:jc w:val="both"/>
    </w:pPr>
    <w:rPr>
      <w:rFonts w:ascii="Times New Roman" w:hAnsi="Times New Roman" w:eastAsia="Times New Roman" w:cs="Times New Roman"/>
      <w:bCs/>
      <w:sz w:val="24"/>
      <w:szCs w:val="24"/>
      <w:lang w:val="en-US"/>
    </w:rPr>
  </w:style>
  <w:style w:type="paragraph" w:styleId="Level2" w:customStyle="1">
    <w:name w:val="Level 2"/>
    <w:basedOn w:val="ListParagraph"/>
    <w:link w:val="Level2Char"/>
    <w:qFormat/>
    <w:rsid w:val="001D071A"/>
    <w:pPr>
      <w:numPr>
        <w:numId w:val="9"/>
      </w:numPr>
      <w:spacing w:after="0"/>
      <w:ind w:left="1418" w:hanging="567"/>
      <w:jc w:val="both"/>
    </w:pPr>
    <w:rPr>
      <w:rFonts w:ascii="Times New Roman" w:hAnsi="Times New Roman" w:eastAsia="Times New Roman" w:cs="Times New Roman"/>
      <w:bCs/>
      <w:sz w:val="24"/>
      <w:szCs w:val="24"/>
      <w:lang w:val="en-US"/>
    </w:rPr>
  </w:style>
  <w:style w:type="character" w:styleId="ListParagraphChar" w:customStyle="1">
    <w:name w:val="List Paragraph Char"/>
    <w:basedOn w:val="DefaultParagraphFont"/>
    <w:link w:val="ListParagraph"/>
    <w:uiPriority w:val="34"/>
    <w:rsid w:val="00657B32"/>
  </w:style>
  <w:style w:type="character" w:styleId="Level1Char" w:customStyle="1">
    <w:name w:val="Level 1 Char"/>
    <w:basedOn w:val="ListParagraphChar"/>
    <w:link w:val="Level1"/>
    <w:rsid w:val="001D071A"/>
    <w:rPr>
      <w:rFonts w:ascii="Times New Roman" w:hAnsi="Times New Roman" w:eastAsia="Times New Roman" w:cs="Times New Roman"/>
      <w:bCs/>
      <w:sz w:val="24"/>
      <w:szCs w:val="24"/>
      <w:lang w:val="en-US"/>
    </w:rPr>
  </w:style>
  <w:style w:type="paragraph" w:styleId="Level3" w:customStyle="1">
    <w:name w:val="Level 3"/>
    <w:basedOn w:val="ListParagraph"/>
    <w:link w:val="Level3Char"/>
    <w:qFormat/>
    <w:rsid w:val="004F7385"/>
    <w:pPr>
      <w:numPr>
        <w:numId w:val="10"/>
      </w:numPr>
      <w:spacing w:after="0"/>
      <w:ind w:left="1843" w:hanging="425"/>
      <w:jc w:val="both"/>
    </w:pPr>
    <w:rPr>
      <w:rFonts w:ascii="Times New Roman" w:hAnsi="Times New Roman" w:eastAsia="Times New Roman" w:cs="Times New Roman"/>
      <w:bCs/>
      <w:sz w:val="24"/>
      <w:szCs w:val="24"/>
      <w:lang w:val="en-US"/>
    </w:rPr>
  </w:style>
  <w:style w:type="character" w:styleId="Level2Char" w:customStyle="1">
    <w:name w:val="Level 2 Char"/>
    <w:basedOn w:val="ListParagraphChar"/>
    <w:link w:val="Level2"/>
    <w:rsid w:val="001D071A"/>
    <w:rPr>
      <w:rFonts w:ascii="Times New Roman" w:hAnsi="Times New Roman" w:eastAsia="Times New Roman" w:cs="Times New Roman"/>
      <w:bCs/>
      <w:sz w:val="24"/>
      <w:szCs w:val="24"/>
      <w:lang w:val="en-US"/>
    </w:rPr>
  </w:style>
  <w:style w:type="paragraph" w:styleId="Level4" w:customStyle="1">
    <w:name w:val="Level 4"/>
    <w:basedOn w:val="ListParagraph"/>
    <w:link w:val="Level4Char"/>
    <w:qFormat/>
    <w:rsid w:val="004F7385"/>
    <w:pPr>
      <w:numPr>
        <w:numId w:val="11"/>
      </w:numPr>
      <w:spacing w:after="0"/>
      <w:ind w:left="2268" w:hanging="425"/>
      <w:jc w:val="both"/>
    </w:pPr>
    <w:rPr>
      <w:rFonts w:ascii="Times New Roman" w:hAnsi="Times New Roman" w:eastAsia="Times New Roman" w:cs="Times New Roman"/>
      <w:bCs/>
      <w:sz w:val="24"/>
      <w:szCs w:val="24"/>
      <w:lang w:val="en-US"/>
    </w:rPr>
  </w:style>
  <w:style w:type="character" w:styleId="Level3Char" w:customStyle="1">
    <w:name w:val="Level 3 Char"/>
    <w:basedOn w:val="ListParagraphChar"/>
    <w:link w:val="Level3"/>
    <w:rsid w:val="004F7385"/>
    <w:rPr>
      <w:rFonts w:ascii="Times New Roman" w:hAnsi="Times New Roman" w:eastAsia="Times New Roman" w:cs="Times New Roman"/>
      <w:bCs/>
      <w:sz w:val="24"/>
      <w:szCs w:val="24"/>
      <w:lang w:val="en-US"/>
    </w:rPr>
  </w:style>
  <w:style w:type="paragraph" w:styleId="Level5" w:customStyle="1">
    <w:name w:val="Level 5"/>
    <w:basedOn w:val="ListParagraph"/>
    <w:link w:val="Level5Char"/>
    <w:qFormat/>
    <w:rsid w:val="004F7385"/>
    <w:pPr>
      <w:numPr>
        <w:numId w:val="12"/>
      </w:numPr>
      <w:spacing w:after="0"/>
      <w:ind w:left="2552" w:hanging="284"/>
      <w:jc w:val="both"/>
    </w:pPr>
    <w:rPr>
      <w:rFonts w:ascii="Times New Roman" w:hAnsi="Times New Roman" w:eastAsia="Times New Roman" w:cs="Times New Roman"/>
      <w:bCs/>
      <w:sz w:val="24"/>
      <w:szCs w:val="24"/>
      <w:lang w:val="en-US"/>
    </w:rPr>
  </w:style>
  <w:style w:type="character" w:styleId="Level4Char" w:customStyle="1">
    <w:name w:val="Level 4 Char"/>
    <w:basedOn w:val="ListParagraphChar"/>
    <w:link w:val="Level4"/>
    <w:rsid w:val="004F7385"/>
    <w:rPr>
      <w:rFonts w:ascii="Times New Roman" w:hAnsi="Times New Roman" w:eastAsia="Times New Roman" w:cs="Times New Roman"/>
      <w:bCs/>
      <w:sz w:val="24"/>
      <w:szCs w:val="24"/>
      <w:lang w:val="en-US"/>
    </w:rPr>
  </w:style>
  <w:style w:type="paragraph" w:styleId="Style3CharChar" w:customStyle="1">
    <w:name w:val="Style (3) Char Char"/>
    <w:basedOn w:val="Normal"/>
    <w:rsid w:val="0005275C"/>
    <w:pPr>
      <w:spacing w:after="0"/>
      <w:ind w:left="2880" w:hanging="360"/>
    </w:pPr>
    <w:rPr>
      <w:rFonts w:ascii="Times New Roman" w:hAnsi="Times New Roman" w:eastAsia="Times New Roman" w:cs="Times New Roman"/>
    </w:rPr>
  </w:style>
  <w:style w:type="character" w:styleId="Level5Char" w:customStyle="1">
    <w:name w:val="Level 5 Char"/>
    <w:basedOn w:val="ListParagraphChar"/>
    <w:link w:val="Level5"/>
    <w:rsid w:val="004F7385"/>
    <w:rPr>
      <w:rFonts w:ascii="Times New Roman" w:hAnsi="Times New Roman" w:eastAsia="Times New Roman" w:cs="Times New Roman"/>
      <w:bCs/>
      <w:sz w:val="24"/>
      <w:szCs w:val="24"/>
      <w:lang w:val="en-US"/>
    </w:rPr>
  </w:style>
  <w:style w:type="paragraph" w:styleId="Style4" w:customStyle="1">
    <w:name w:val="Style (4)"/>
    <w:basedOn w:val="Normal"/>
    <w:rsid w:val="0005275C"/>
    <w:pPr>
      <w:spacing w:after="0"/>
      <w:ind w:left="3600" w:hanging="360"/>
    </w:pPr>
    <w:rPr>
      <w:rFonts w:ascii="Times New Roman" w:hAnsi="Times New Roman" w:eastAsia="Times New Roman" w:cs="Times New Roman"/>
    </w:rPr>
  </w:style>
  <w:style w:type="paragraph" w:styleId="BodyTextIndent2">
    <w:name w:val="Body Text Indent 2"/>
    <w:basedOn w:val="Normal"/>
    <w:link w:val="BodyTextIndent2Char"/>
    <w:uiPriority w:val="99"/>
    <w:semiHidden/>
    <w:unhideWhenUsed/>
    <w:rsid w:val="00D1240B"/>
    <w:pPr>
      <w:spacing w:after="120" w:line="480" w:lineRule="auto"/>
      <w:ind w:left="283"/>
    </w:pPr>
  </w:style>
  <w:style w:type="character" w:styleId="BodyTextIndent2Char" w:customStyle="1">
    <w:name w:val="Body Text Indent 2 Char"/>
    <w:basedOn w:val="DefaultParagraphFont"/>
    <w:link w:val="BodyTextIndent2"/>
    <w:uiPriority w:val="99"/>
    <w:semiHidden/>
    <w:rsid w:val="00D1240B"/>
  </w:style>
  <w:style w:type="character" w:styleId="UnresolvedMention">
    <w:name w:val="Unresolved Mention"/>
    <w:basedOn w:val="DefaultParagraphFont"/>
    <w:uiPriority w:val="99"/>
    <w:semiHidden/>
    <w:unhideWhenUsed/>
    <w:rsid w:val="00136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image" Target="media/image4.png" Id="rId17"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glossaryDocument" Target="glossary/document.xml" Id="R4d8470660cc94ae9" /><Relationship Type="http://schemas.openxmlformats.org/officeDocument/2006/relationships/image" Target="/media/image5.png" Id="R56dd428be81346ee"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7e8540d-86ba-4ec1-8009-7493646c2da1}"/>
      </w:docPartPr>
      <w:docPartBody>
        <w:p w14:paraId="73E0171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2.xml><?xml version="1.0" encoding="utf-8"?>
<ds:datastoreItem xmlns:ds="http://schemas.openxmlformats.org/officeDocument/2006/customXml" ds:itemID="{0DE55AD4-8186-4777-AC43-EE493C6AA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d44c5-9f86-438b-877e-b4ff6027f731"/>
    <ds:schemaRef ds:uri="0a1d7e18-7ff3-439b-ba59-77bd55c2f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975F4A-38CE-494F-929B-C5A25E87A111}">
  <ds:schemaRefs>
    <ds:schemaRef ds:uri="http://schemas.openxmlformats.org/officeDocument/2006/bibliography"/>
  </ds:schemaRefs>
</ds:datastoreItem>
</file>

<file path=customXml/itemProps4.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Beloved Mupfururirwa</dc:creator>
  <keywords/>
  <dc:description/>
  <lastModifiedBy>Beloved Mupfururirwa</lastModifiedBy>
  <revision>4</revision>
  <lastPrinted>2021-03-02T07:34:00.0000000Z</lastPrinted>
  <dcterms:created xsi:type="dcterms:W3CDTF">2023-12-06T19:03:00.0000000Z</dcterms:created>
  <dcterms:modified xsi:type="dcterms:W3CDTF">2023-12-06T19:12:06.5058131Z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