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7371" w14:textId="77777777" w:rsidR="00D0366A" w:rsidRDefault="00D0366A" w:rsidP="00C50DBB">
      <w:pPr>
        <w:jc w:val="both"/>
        <w:rPr>
          <w:rFonts w:ascii="Arial" w:hAnsi="Arial" w:cs="Arial"/>
          <w:sz w:val="28"/>
          <w:szCs w:val="28"/>
        </w:rPr>
      </w:pPr>
    </w:p>
    <w:p w14:paraId="7F2FF675" w14:textId="3381BB98" w:rsidR="009162A9" w:rsidRPr="00C50DBB" w:rsidRDefault="00923C36" w:rsidP="00C50DBB">
      <w:pPr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>Thank</w:t>
      </w:r>
      <w:r w:rsidR="009162A9" w:rsidRPr="00C50DBB">
        <w:rPr>
          <w:rFonts w:ascii="Arial" w:hAnsi="Arial" w:cs="Arial"/>
          <w:sz w:val="28"/>
          <w:szCs w:val="28"/>
        </w:rPr>
        <w:t xml:space="preserve"> </w:t>
      </w:r>
      <w:r w:rsidR="00651E04" w:rsidRPr="00C50DBB">
        <w:rPr>
          <w:rFonts w:ascii="Arial" w:hAnsi="Arial" w:cs="Arial"/>
          <w:sz w:val="28"/>
          <w:szCs w:val="28"/>
        </w:rPr>
        <w:t>you, Musa</w:t>
      </w:r>
      <w:r w:rsidR="00D0366A">
        <w:rPr>
          <w:rFonts w:ascii="Arial" w:hAnsi="Arial" w:cs="Arial"/>
          <w:sz w:val="28"/>
          <w:szCs w:val="28"/>
        </w:rPr>
        <w:t>,</w:t>
      </w:r>
      <w:r w:rsidRPr="00C50DBB">
        <w:rPr>
          <w:rFonts w:ascii="Arial" w:hAnsi="Arial" w:cs="Arial"/>
          <w:sz w:val="28"/>
          <w:szCs w:val="28"/>
        </w:rPr>
        <w:t xml:space="preserve"> for the introduction. </w:t>
      </w:r>
    </w:p>
    <w:p w14:paraId="1AFD52FA" w14:textId="77777777" w:rsidR="008C556D" w:rsidRDefault="008C556D" w:rsidP="00C50DBB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2225046A" w14:textId="1232A60E" w:rsidR="006C2FCD" w:rsidRDefault="00923C36" w:rsidP="00C50DBB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>As many of you at th</w:t>
      </w:r>
      <w:r w:rsidR="00A12A59" w:rsidRPr="00C50DBB">
        <w:rPr>
          <w:rFonts w:ascii="Arial" w:hAnsi="Arial" w:cs="Arial"/>
          <w:sz w:val="28"/>
          <w:szCs w:val="28"/>
        </w:rPr>
        <w:t xml:space="preserve">is </w:t>
      </w:r>
      <w:r w:rsidRPr="00C50DBB">
        <w:rPr>
          <w:rFonts w:ascii="Arial" w:hAnsi="Arial" w:cs="Arial"/>
          <w:sz w:val="28"/>
          <w:szCs w:val="28"/>
        </w:rPr>
        <w:t xml:space="preserve">conference may not be familiar with the work of the COSCAP-SADC </w:t>
      </w:r>
      <w:r w:rsidR="00BB38BF" w:rsidRPr="00C50DBB">
        <w:rPr>
          <w:rFonts w:ascii="Arial" w:hAnsi="Arial" w:cs="Arial"/>
          <w:sz w:val="28"/>
          <w:szCs w:val="28"/>
        </w:rPr>
        <w:t xml:space="preserve">project, </w:t>
      </w:r>
      <w:r w:rsidR="006C2FCD">
        <w:rPr>
          <w:rFonts w:ascii="Arial" w:hAnsi="Arial" w:cs="Arial"/>
          <w:sz w:val="28"/>
          <w:szCs w:val="28"/>
        </w:rPr>
        <w:t>here’s a brief summary of what we accomplished</w:t>
      </w:r>
      <w:r w:rsidR="00074297">
        <w:rPr>
          <w:rFonts w:ascii="Arial" w:hAnsi="Arial" w:cs="Arial"/>
          <w:sz w:val="28"/>
          <w:szCs w:val="28"/>
        </w:rPr>
        <w:t>:</w:t>
      </w:r>
    </w:p>
    <w:p w14:paraId="7EE1290B" w14:textId="3C191D09" w:rsidR="00E05795" w:rsidRPr="00C50DBB" w:rsidRDefault="006C2FCD" w:rsidP="00C50DBB">
      <w:pPr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BB38BF" w:rsidRPr="00C50DBB">
        <w:rPr>
          <w:rFonts w:ascii="Arial" w:hAnsi="Arial" w:cs="Arial"/>
          <w:sz w:val="28"/>
          <w:szCs w:val="28"/>
        </w:rPr>
        <w:t>uffice to say</w:t>
      </w:r>
      <w:r w:rsidR="00074297">
        <w:rPr>
          <w:rFonts w:ascii="Arial" w:hAnsi="Arial" w:cs="Arial"/>
          <w:sz w:val="28"/>
          <w:szCs w:val="28"/>
        </w:rPr>
        <w:t>,</w:t>
      </w:r>
      <w:r w:rsidR="00BB38BF" w:rsidRPr="00C50DBB">
        <w:rPr>
          <w:rFonts w:ascii="Arial" w:hAnsi="Arial" w:cs="Arial"/>
          <w:sz w:val="28"/>
          <w:szCs w:val="28"/>
        </w:rPr>
        <w:t xml:space="preserve"> it was a </w:t>
      </w:r>
      <w:r w:rsidR="00923C36" w:rsidRPr="00C50DBB">
        <w:rPr>
          <w:rFonts w:ascii="Arial" w:hAnsi="Arial" w:cs="Arial"/>
          <w:sz w:val="28"/>
          <w:szCs w:val="28"/>
        </w:rPr>
        <w:t xml:space="preserve">SADC project </w:t>
      </w:r>
      <w:r w:rsidR="00E05795" w:rsidRPr="00C50DBB">
        <w:rPr>
          <w:rFonts w:ascii="Arial" w:hAnsi="Arial" w:cs="Arial"/>
          <w:sz w:val="28"/>
          <w:szCs w:val="28"/>
        </w:rPr>
        <w:t xml:space="preserve">initiated by the SADC States and </w:t>
      </w:r>
      <w:r w:rsidR="00EC5E6C" w:rsidRPr="00C50DBB">
        <w:rPr>
          <w:rFonts w:ascii="Arial" w:hAnsi="Arial" w:cs="Arial"/>
          <w:sz w:val="28"/>
          <w:szCs w:val="28"/>
        </w:rPr>
        <w:t>implemented</w:t>
      </w:r>
      <w:r w:rsidR="00923C36" w:rsidRPr="00C50DBB">
        <w:rPr>
          <w:rFonts w:ascii="Arial" w:hAnsi="Arial" w:cs="Arial"/>
          <w:sz w:val="28"/>
          <w:szCs w:val="28"/>
        </w:rPr>
        <w:t xml:space="preserve"> by </w:t>
      </w:r>
      <w:r w:rsidR="00BB38BF" w:rsidRPr="00C50DBB">
        <w:rPr>
          <w:rFonts w:ascii="Arial" w:hAnsi="Arial" w:cs="Arial"/>
          <w:sz w:val="28"/>
          <w:szCs w:val="28"/>
        </w:rPr>
        <w:t>the International Civil Aviation Organization</w:t>
      </w:r>
      <w:r w:rsidR="00EE1D3E">
        <w:rPr>
          <w:rFonts w:ascii="Arial" w:hAnsi="Arial" w:cs="Arial"/>
          <w:sz w:val="28"/>
          <w:szCs w:val="28"/>
        </w:rPr>
        <w:t>; ICAO</w:t>
      </w:r>
      <w:r w:rsidR="00A12A59" w:rsidRPr="00C50DBB">
        <w:rPr>
          <w:rFonts w:ascii="Arial" w:hAnsi="Arial" w:cs="Arial"/>
          <w:sz w:val="28"/>
          <w:szCs w:val="28"/>
        </w:rPr>
        <w:t>.</w:t>
      </w:r>
      <w:r w:rsidR="001F788B" w:rsidRPr="00C50DBB">
        <w:rPr>
          <w:rFonts w:ascii="Arial" w:hAnsi="Arial" w:cs="Arial"/>
          <w:sz w:val="28"/>
          <w:szCs w:val="28"/>
        </w:rPr>
        <w:t xml:space="preserve"> </w:t>
      </w:r>
      <w:r w:rsidR="00EC5E6C" w:rsidRPr="00C50DBB">
        <w:rPr>
          <w:rFonts w:ascii="Arial" w:hAnsi="Arial" w:cs="Arial"/>
          <w:sz w:val="28"/>
          <w:szCs w:val="28"/>
        </w:rPr>
        <w:t xml:space="preserve">The project was designed </w:t>
      </w:r>
      <w:r w:rsidR="001F788B" w:rsidRPr="00C50DBB">
        <w:rPr>
          <w:rFonts w:ascii="Arial" w:hAnsi="Arial" w:cs="Arial"/>
          <w:sz w:val="28"/>
          <w:szCs w:val="28"/>
        </w:rPr>
        <w:t>to enhance</w:t>
      </w:r>
      <w:r w:rsidR="00BB38BF" w:rsidRPr="00C50DBB">
        <w:rPr>
          <w:rFonts w:ascii="Arial" w:hAnsi="Arial" w:cs="Arial"/>
          <w:sz w:val="28"/>
          <w:szCs w:val="28"/>
        </w:rPr>
        <w:t xml:space="preserve"> the safety of air transport operations in the Southern African Development Community</w:t>
      </w:r>
      <w:r w:rsidR="00E05795" w:rsidRPr="00C50DBB">
        <w:rPr>
          <w:rFonts w:ascii="Arial" w:hAnsi="Arial" w:cs="Arial"/>
          <w:sz w:val="28"/>
          <w:szCs w:val="28"/>
        </w:rPr>
        <w:t>.</w:t>
      </w:r>
    </w:p>
    <w:p w14:paraId="21E855E8" w14:textId="7E0D3BCF" w:rsidR="00651E04" w:rsidRDefault="001F788B" w:rsidP="00C50DBB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>In addition, the</w:t>
      </w:r>
      <w:r w:rsidR="00E05795" w:rsidRPr="00C50DBB">
        <w:rPr>
          <w:rFonts w:ascii="Arial" w:hAnsi="Arial" w:cs="Arial"/>
          <w:sz w:val="28"/>
          <w:szCs w:val="28"/>
        </w:rPr>
        <w:t xml:space="preserve"> project was intended to </w:t>
      </w:r>
      <w:r w:rsidR="00E05795" w:rsidRPr="00C50DBB">
        <w:rPr>
          <w:rFonts w:ascii="Arial" w:hAnsi="Arial" w:cs="Arial"/>
          <w:i/>
          <w:iCs/>
          <w:sz w:val="28"/>
          <w:szCs w:val="28"/>
        </w:rPr>
        <w:t xml:space="preserve">establish </w:t>
      </w:r>
      <w:r w:rsidR="00BB38BF" w:rsidRPr="00C50DBB">
        <w:rPr>
          <w:rFonts w:ascii="Arial" w:hAnsi="Arial" w:cs="Arial"/>
          <w:i/>
          <w:iCs/>
          <w:sz w:val="28"/>
          <w:szCs w:val="28"/>
        </w:rPr>
        <w:t xml:space="preserve">a </w:t>
      </w:r>
      <w:r w:rsidR="00923C36" w:rsidRPr="00C50DBB">
        <w:rPr>
          <w:rFonts w:ascii="Arial" w:hAnsi="Arial" w:cs="Arial"/>
          <w:i/>
          <w:iCs/>
          <w:sz w:val="28"/>
          <w:szCs w:val="28"/>
        </w:rPr>
        <w:t xml:space="preserve">SADC Aviation Safety </w:t>
      </w:r>
      <w:r w:rsidRPr="00C50DBB">
        <w:rPr>
          <w:rFonts w:ascii="Arial" w:hAnsi="Arial" w:cs="Arial"/>
          <w:i/>
          <w:iCs/>
          <w:sz w:val="28"/>
          <w:szCs w:val="28"/>
        </w:rPr>
        <w:t>Organization, or “SASO”</w:t>
      </w:r>
      <w:r w:rsidRPr="00C50DBB">
        <w:rPr>
          <w:rFonts w:ascii="Arial" w:hAnsi="Arial" w:cs="Arial"/>
          <w:sz w:val="28"/>
          <w:szCs w:val="28"/>
        </w:rPr>
        <w:t xml:space="preserve">. The SASO would be </w:t>
      </w:r>
      <w:r w:rsidR="00E05795" w:rsidRPr="00C50DBB">
        <w:rPr>
          <w:rFonts w:ascii="Arial" w:hAnsi="Arial" w:cs="Arial"/>
          <w:sz w:val="28"/>
          <w:szCs w:val="28"/>
        </w:rPr>
        <w:t>staffed by</w:t>
      </w:r>
      <w:r w:rsidR="00A12A59" w:rsidRPr="00C50DBB">
        <w:rPr>
          <w:rFonts w:ascii="Arial" w:hAnsi="Arial" w:cs="Arial"/>
          <w:sz w:val="28"/>
          <w:szCs w:val="28"/>
        </w:rPr>
        <w:t xml:space="preserve"> </w:t>
      </w:r>
      <w:r w:rsidR="00EE1D3E">
        <w:rPr>
          <w:rFonts w:ascii="Arial" w:hAnsi="Arial" w:cs="Arial"/>
          <w:sz w:val="28"/>
          <w:szCs w:val="28"/>
        </w:rPr>
        <w:t xml:space="preserve">personnel assigned to the SASO as well as </w:t>
      </w:r>
      <w:r w:rsidR="00A12A59" w:rsidRPr="00C50DBB">
        <w:rPr>
          <w:rFonts w:ascii="Arial" w:hAnsi="Arial" w:cs="Arial"/>
          <w:sz w:val="28"/>
          <w:szCs w:val="28"/>
        </w:rPr>
        <w:t>Regional Flight Safety Inspectors</w:t>
      </w:r>
      <w:r w:rsidR="00EE1D3E">
        <w:rPr>
          <w:rFonts w:ascii="Arial" w:hAnsi="Arial" w:cs="Arial"/>
          <w:sz w:val="28"/>
          <w:szCs w:val="28"/>
        </w:rPr>
        <w:t xml:space="preserve"> seconded to the SASO</w:t>
      </w:r>
      <w:r w:rsidR="004426BD">
        <w:rPr>
          <w:rFonts w:ascii="Arial" w:hAnsi="Arial" w:cs="Arial"/>
          <w:sz w:val="28"/>
          <w:szCs w:val="28"/>
        </w:rPr>
        <w:t xml:space="preserve"> to assist or perform specific tasks.</w:t>
      </w:r>
      <w:r w:rsidRPr="00C50DBB">
        <w:rPr>
          <w:rFonts w:ascii="Arial" w:hAnsi="Arial" w:cs="Arial"/>
          <w:sz w:val="28"/>
          <w:szCs w:val="28"/>
        </w:rPr>
        <w:t xml:space="preserve"> </w:t>
      </w:r>
    </w:p>
    <w:p w14:paraId="025133E9" w14:textId="38A4B609" w:rsidR="00BB38BF" w:rsidRPr="00C50DBB" w:rsidRDefault="001F788B" w:rsidP="00C50DBB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 xml:space="preserve">Their </w:t>
      </w:r>
      <w:r w:rsidR="00A12A59" w:rsidRPr="00C50DBB">
        <w:rPr>
          <w:rFonts w:ascii="Arial" w:hAnsi="Arial" w:cs="Arial"/>
          <w:sz w:val="28"/>
          <w:szCs w:val="28"/>
        </w:rPr>
        <w:t>mandate</w:t>
      </w:r>
      <w:r w:rsidRPr="00C50DBB">
        <w:rPr>
          <w:rFonts w:ascii="Arial" w:hAnsi="Arial" w:cs="Arial"/>
          <w:sz w:val="28"/>
          <w:szCs w:val="28"/>
        </w:rPr>
        <w:t xml:space="preserve"> would be </w:t>
      </w:r>
      <w:r w:rsidR="00A12A59" w:rsidRPr="00C50DBB">
        <w:rPr>
          <w:rFonts w:ascii="Arial" w:hAnsi="Arial" w:cs="Arial"/>
          <w:sz w:val="28"/>
          <w:szCs w:val="28"/>
        </w:rPr>
        <w:t xml:space="preserve">to </w:t>
      </w:r>
      <w:r w:rsidRPr="00C50DBB">
        <w:rPr>
          <w:rFonts w:ascii="Arial" w:hAnsi="Arial" w:cs="Arial"/>
          <w:sz w:val="28"/>
          <w:szCs w:val="28"/>
        </w:rPr>
        <w:t xml:space="preserve">conduct </w:t>
      </w:r>
      <w:r w:rsidR="00A12A59" w:rsidRPr="00C50DBB">
        <w:rPr>
          <w:rFonts w:ascii="Arial" w:hAnsi="Arial" w:cs="Arial"/>
          <w:i/>
          <w:iCs/>
          <w:sz w:val="28"/>
          <w:szCs w:val="28"/>
        </w:rPr>
        <w:t>certification, surveillance, airline audit and training functions</w:t>
      </w:r>
      <w:r w:rsidR="00A12A59" w:rsidRPr="00C50DBB">
        <w:rPr>
          <w:rFonts w:ascii="Arial" w:hAnsi="Arial" w:cs="Arial"/>
          <w:sz w:val="28"/>
          <w:szCs w:val="28"/>
        </w:rPr>
        <w:t xml:space="preserve"> on behalf of States lacking the required human and related resources</w:t>
      </w:r>
      <w:r w:rsidR="00EC5E6C" w:rsidRPr="00C50DBB">
        <w:rPr>
          <w:rFonts w:ascii="Arial" w:hAnsi="Arial" w:cs="Arial"/>
          <w:sz w:val="28"/>
          <w:szCs w:val="28"/>
        </w:rPr>
        <w:t xml:space="preserve"> necessary for </w:t>
      </w:r>
      <w:r w:rsidR="00651E04">
        <w:rPr>
          <w:rFonts w:ascii="Arial" w:hAnsi="Arial" w:cs="Arial"/>
          <w:sz w:val="28"/>
          <w:szCs w:val="28"/>
        </w:rPr>
        <w:t>accomplishing</w:t>
      </w:r>
      <w:r w:rsidR="00EC5E6C" w:rsidRPr="00C50DBB">
        <w:rPr>
          <w:rFonts w:ascii="Arial" w:hAnsi="Arial" w:cs="Arial"/>
          <w:sz w:val="28"/>
          <w:szCs w:val="28"/>
        </w:rPr>
        <w:t xml:space="preserve"> these jobs; </w:t>
      </w:r>
      <w:r w:rsidR="00A12A59" w:rsidRPr="00C50DBB">
        <w:rPr>
          <w:rFonts w:ascii="Arial" w:hAnsi="Arial" w:cs="Arial"/>
          <w:sz w:val="28"/>
          <w:szCs w:val="28"/>
        </w:rPr>
        <w:t>or</w:t>
      </w:r>
      <w:r w:rsidR="00EC5E6C" w:rsidRPr="00C50DBB">
        <w:rPr>
          <w:rFonts w:ascii="Arial" w:hAnsi="Arial" w:cs="Arial"/>
          <w:sz w:val="28"/>
          <w:szCs w:val="28"/>
        </w:rPr>
        <w:t>,</w:t>
      </w:r>
      <w:r w:rsidR="00A12A59" w:rsidRPr="00C50DBB">
        <w:rPr>
          <w:rFonts w:ascii="Arial" w:hAnsi="Arial" w:cs="Arial"/>
          <w:sz w:val="28"/>
          <w:szCs w:val="28"/>
        </w:rPr>
        <w:t xml:space="preserve"> for supplementing</w:t>
      </w:r>
      <w:r w:rsidR="00EC5E6C" w:rsidRPr="00C50DBB">
        <w:rPr>
          <w:rFonts w:ascii="Arial" w:hAnsi="Arial" w:cs="Arial"/>
          <w:sz w:val="28"/>
          <w:szCs w:val="28"/>
        </w:rPr>
        <w:t xml:space="preserve"> </w:t>
      </w:r>
      <w:r w:rsidR="009F0D24" w:rsidRPr="00C50DBB">
        <w:rPr>
          <w:rFonts w:ascii="Arial" w:hAnsi="Arial" w:cs="Arial"/>
          <w:sz w:val="28"/>
          <w:szCs w:val="28"/>
        </w:rPr>
        <w:t xml:space="preserve">the </w:t>
      </w:r>
      <w:r w:rsidR="00EC5E6C" w:rsidRPr="00C50DBB">
        <w:rPr>
          <w:rFonts w:ascii="Arial" w:hAnsi="Arial" w:cs="Arial"/>
          <w:sz w:val="28"/>
          <w:szCs w:val="28"/>
        </w:rPr>
        <w:t xml:space="preserve">SADC member States </w:t>
      </w:r>
      <w:r w:rsidR="00A12A59" w:rsidRPr="00C50DBB">
        <w:rPr>
          <w:rFonts w:ascii="Arial" w:hAnsi="Arial" w:cs="Arial"/>
          <w:sz w:val="28"/>
          <w:szCs w:val="28"/>
        </w:rPr>
        <w:t>individual capabilities</w:t>
      </w:r>
      <w:r w:rsidR="00EC5E6C" w:rsidRPr="00C50DBB">
        <w:rPr>
          <w:rFonts w:ascii="Arial" w:hAnsi="Arial" w:cs="Arial"/>
          <w:sz w:val="28"/>
          <w:szCs w:val="28"/>
        </w:rPr>
        <w:t xml:space="preserve"> in this regard.</w:t>
      </w:r>
      <w:r w:rsidR="00A12A59" w:rsidRPr="00C50DBB">
        <w:rPr>
          <w:rFonts w:ascii="Arial" w:hAnsi="Arial" w:cs="Arial"/>
          <w:sz w:val="28"/>
          <w:szCs w:val="28"/>
        </w:rPr>
        <w:t xml:space="preserve"> </w:t>
      </w:r>
    </w:p>
    <w:p w14:paraId="73E9778E" w14:textId="304937C7" w:rsidR="00923C36" w:rsidRPr="00C50DBB" w:rsidRDefault="00EC5E6C" w:rsidP="00C50DBB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>The ICAO COSCAP-SADC team consisted of two flight operations specialists (one of which served as Project Coordinator) two airworthiness specialists, an air transport economist and a secretary/administrative assistant. The project was hosted</w:t>
      </w:r>
      <w:r w:rsidR="00651E04">
        <w:rPr>
          <w:rFonts w:ascii="Arial" w:hAnsi="Arial" w:cs="Arial"/>
          <w:sz w:val="28"/>
          <w:szCs w:val="28"/>
        </w:rPr>
        <w:t xml:space="preserve"> in Gaborone</w:t>
      </w:r>
      <w:r w:rsidRPr="00C50DBB">
        <w:rPr>
          <w:rFonts w:ascii="Arial" w:hAnsi="Arial" w:cs="Arial"/>
          <w:sz w:val="28"/>
          <w:szCs w:val="28"/>
        </w:rPr>
        <w:t xml:space="preserve"> by the Republic of Botswana. </w:t>
      </w:r>
    </w:p>
    <w:p w14:paraId="790551A9" w14:textId="77777777" w:rsidR="00473CAA" w:rsidRDefault="001F514C" w:rsidP="00C50DBB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 xml:space="preserve">Working with SADC member States, ICAO developed the </w:t>
      </w:r>
      <w:r w:rsidR="007E6F04" w:rsidRPr="00C50DBB">
        <w:rPr>
          <w:rFonts w:ascii="Arial" w:hAnsi="Arial" w:cs="Arial"/>
          <w:sz w:val="28"/>
          <w:szCs w:val="28"/>
        </w:rPr>
        <w:t xml:space="preserve">Project Document </w:t>
      </w:r>
      <w:r w:rsidRPr="00C50DBB">
        <w:rPr>
          <w:rFonts w:ascii="Arial" w:hAnsi="Arial" w:cs="Arial"/>
          <w:sz w:val="28"/>
          <w:szCs w:val="28"/>
        </w:rPr>
        <w:t>which</w:t>
      </w:r>
      <w:r w:rsidR="007E6F04" w:rsidRPr="00C50DBB">
        <w:rPr>
          <w:rFonts w:ascii="Arial" w:hAnsi="Arial" w:cs="Arial"/>
          <w:sz w:val="28"/>
          <w:szCs w:val="28"/>
        </w:rPr>
        <w:t xml:space="preserve"> was to be accomplished by the COSCAP-SADC team. The SADC Secretariat established the project’s government Steering Committee during </w:t>
      </w:r>
      <w:r w:rsidR="009162A9" w:rsidRPr="00C50DBB">
        <w:rPr>
          <w:rFonts w:ascii="Arial" w:hAnsi="Arial" w:cs="Arial"/>
          <w:sz w:val="28"/>
          <w:szCs w:val="28"/>
        </w:rPr>
        <w:t>its</w:t>
      </w:r>
      <w:r w:rsidR="007E6F04" w:rsidRPr="00C50DBB">
        <w:rPr>
          <w:rFonts w:ascii="Arial" w:hAnsi="Arial" w:cs="Arial"/>
          <w:sz w:val="28"/>
          <w:szCs w:val="28"/>
        </w:rPr>
        <w:t xml:space="preserve"> pre-implementation stage. </w:t>
      </w:r>
    </w:p>
    <w:p w14:paraId="2FA3D0A8" w14:textId="2A41A2E2" w:rsidR="009162A9" w:rsidRPr="00C50DBB" w:rsidRDefault="007E6F04" w:rsidP="00473CAA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 xml:space="preserve">The Project Document </w:t>
      </w:r>
      <w:r w:rsidR="001F514C" w:rsidRPr="00C50DBB">
        <w:rPr>
          <w:rFonts w:ascii="Arial" w:hAnsi="Arial" w:cs="Arial"/>
          <w:sz w:val="28"/>
          <w:szCs w:val="28"/>
        </w:rPr>
        <w:t>laid out each stage of the project</w:t>
      </w:r>
      <w:r w:rsidRPr="00C50DBB">
        <w:rPr>
          <w:rFonts w:ascii="Arial" w:hAnsi="Arial" w:cs="Arial"/>
          <w:sz w:val="28"/>
          <w:szCs w:val="28"/>
        </w:rPr>
        <w:t xml:space="preserve"> including all of its immediate objectives, outputs and activities.</w:t>
      </w:r>
      <w:r w:rsidR="00473CAA">
        <w:rPr>
          <w:rFonts w:ascii="Arial" w:hAnsi="Arial" w:cs="Arial"/>
          <w:sz w:val="28"/>
          <w:szCs w:val="28"/>
        </w:rPr>
        <w:t xml:space="preserve"> </w:t>
      </w:r>
      <w:r w:rsidR="009162A9" w:rsidRPr="00C50DBB">
        <w:rPr>
          <w:rFonts w:ascii="Arial" w:hAnsi="Arial" w:cs="Arial"/>
          <w:sz w:val="28"/>
          <w:szCs w:val="28"/>
        </w:rPr>
        <w:t>Among those objectives, the Project Document required the COSCAP-SADC team to:</w:t>
      </w:r>
    </w:p>
    <w:p w14:paraId="34DCD0EA" w14:textId="321BA036" w:rsidR="0088383D" w:rsidRDefault="009162A9" w:rsidP="00C50D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lastRenderedPageBreak/>
        <w:t>Establish</w:t>
      </w:r>
      <w:r w:rsidR="007E6F04" w:rsidRPr="00C50DBB">
        <w:rPr>
          <w:rFonts w:ascii="Arial" w:hAnsi="Arial" w:cs="Arial"/>
          <w:sz w:val="28"/>
          <w:szCs w:val="28"/>
        </w:rPr>
        <w:t xml:space="preserve"> a regional COSCAP capability to provide training in regionally harmonized flight operations and airworthiness certification functions in accordance with ICAO Annexes 6 and 8</w:t>
      </w:r>
      <w:r w:rsidR="0088383D">
        <w:rPr>
          <w:rFonts w:ascii="Arial" w:hAnsi="Arial" w:cs="Arial"/>
          <w:sz w:val="28"/>
          <w:szCs w:val="28"/>
        </w:rPr>
        <w:t>;</w:t>
      </w:r>
    </w:p>
    <w:p w14:paraId="4C412B09" w14:textId="77777777" w:rsidR="0088383D" w:rsidRDefault="0088383D" w:rsidP="0088383D">
      <w:pPr>
        <w:pStyle w:val="ListParagraph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2F40EB0" w14:textId="1D31289B" w:rsidR="007E6F04" w:rsidRDefault="0088383D" w:rsidP="00C50D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7E6F04" w:rsidRPr="00C50DBB">
        <w:rPr>
          <w:rFonts w:ascii="Arial" w:hAnsi="Arial" w:cs="Arial"/>
          <w:sz w:val="28"/>
          <w:szCs w:val="28"/>
        </w:rPr>
        <w:t>o harmonize personnel licensing and training practices and procedures in accordance with a comprehensive work plan developed</w:t>
      </w:r>
      <w:r w:rsidR="009F0D24" w:rsidRPr="00C50DBB">
        <w:rPr>
          <w:rFonts w:ascii="Arial" w:hAnsi="Arial" w:cs="Arial"/>
          <w:sz w:val="28"/>
          <w:szCs w:val="28"/>
        </w:rPr>
        <w:t xml:space="preserve"> by the COSCAP team following update</w:t>
      </w:r>
      <w:r w:rsidR="00473CAA">
        <w:rPr>
          <w:rFonts w:ascii="Arial" w:hAnsi="Arial" w:cs="Arial"/>
          <w:sz w:val="28"/>
          <w:szCs w:val="28"/>
        </w:rPr>
        <w:t>s</w:t>
      </w:r>
      <w:r w:rsidR="009F0D24" w:rsidRPr="00C50DBB">
        <w:rPr>
          <w:rFonts w:ascii="Arial" w:hAnsi="Arial" w:cs="Arial"/>
          <w:sz w:val="28"/>
          <w:szCs w:val="28"/>
        </w:rPr>
        <w:t xml:space="preserve"> and </w:t>
      </w:r>
      <w:r w:rsidR="007E6F04" w:rsidRPr="00C50DBB">
        <w:rPr>
          <w:rFonts w:ascii="Arial" w:hAnsi="Arial" w:cs="Arial"/>
          <w:sz w:val="28"/>
          <w:szCs w:val="28"/>
        </w:rPr>
        <w:t>revis</w:t>
      </w:r>
      <w:r w:rsidR="00473CAA">
        <w:rPr>
          <w:rFonts w:ascii="Arial" w:hAnsi="Arial" w:cs="Arial"/>
          <w:sz w:val="28"/>
          <w:szCs w:val="28"/>
        </w:rPr>
        <w:t xml:space="preserve">ions to the </w:t>
      </w:r>
      <w:r w:rsidR="00473CAA" w:rsidRPr="00C50DBB">
        <w:rPr>
          <w:rFonts w:ascii="Arial" w:hAnsi="Arial" w:cs="Arial"/>
          <w:sz w:val="28"/>
          <w:szCs w:val="28"/>
        </w:rPr>
        <w:t xml:space="preserve">Project Document; </w:t>
      </w:r>
    </w:p>
    <w:p w14:paraId="5F1B3CED" w14:textId="77777777" w:rsidR="0088383D" w:rsidRPr="0088383D" w:rsidRDefault="0088383D" w:rsidP="0088383D">
      <w:pPr>
        <w:pStyle w:val="ListParagraph"/>
        <w:rPr>
          <w:rFonts w:ascii="Arial" w:hAnsi="Arial" w:cs="Arial"/>
          <w:sz w:val="28"/>
          <w:szCs w:val="28"/>
        </w:rPr>
      </w:pPr>
    </w:p>
    <w:p w14:paraId="1BBAADA9" w14:textId="114BBCCE" w:rsidR="007E6F04" w:rsidRDefault="009162A9" w:rsidP="00C50D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>Train</w:t>
      </w:r>
      <w:r w:rsidR="007E6F04" w:rsidRPr="00C50DBB">
        <w:rPr>
          <w:rFonts w:ascii="Arial" w:hAnsi="Arial" w:cs="Arial"/>
          <w:sz w:val="28"/>
          <w:szCs w:val="28"/>
        </w:rPr>
        <w:t xml:space="preserve"> regional inspectors as </w:t>
      </w:r>
      <w:r w:rsidR="007E6F04" w:rsidRPr="00074297">
        <w:rPr>
          <w:rFonts w:ascii="Arial" w:hAnsi="Arial" w:cs="Arial"/>
          <w:i/>
          <w:iCs/>
          <w:sz w:val="28"/>
          <w:szCs w:val="28"/>
        </w:rPr>
        <w:t>trainers</w:t>
      </w:r>
      <w:r w:rsidR="007E6F04" w:rsidRPr="00C50DBB">
        <w:rPr>
          <w:rFonts w:ascii="Arial" w:hAnsi="Arial" w:cs="Arial"/>
          <w:sz w:val="28"/>
          <w:szCs w:val="28"/>
        </w:rPr>
        <w:t xml:space="preserve"> by providing </w:t>
      </w:r>
      <w:r w:rsidR="00473CAA">
        <w:rPr>
          <w:rFonts w:ascii="Arial" w:hAnsi="Arial" w:cs="Arial"/>
          <w:sz w:val="28"/>
          <w:szCs w:val="28"/>
        </w:rPr>
        <w:t xml:space="preserve">them with </w:t>
      </w:r>
      <w:r w:rsidR="007E6F04" w:rsidRPr="00C50DBB">
        <w:rPr>
          <w:rFonts w:ascii="Arial" w:hAnsi="Arial" w:cs="Arial"/>
          <w:sz w:val="28"/>
          <w:szCs w:val="28"/>
        </w:rPr>
        <w:t>technical and specialized training; and,</w:t>
      </w:r>
    </w:p>
    <w:p w14:paraId="358D8135" w14:textId="77777777" w:rsidR="0088383D" w:rsidRPr="0088383D" w:rsidRDefault="0088383D" w:rsidP="0088383D">
      <w:pPr>
        <w:pStyle w:val="ListParagraph"/>
        <w:rPr>
          <w:rFonts w:ascii="Arial" w:hAnsi="Arial" w:cs="Arial"/>
          <w:sz w:val="28"/>
          <w:szCs w:val="28"/>
        </w:rPr>
      </w:pPr>
    </w:p>
    <w:p w14:paraId="3FCB2597" w14:textId="1E1946B3" w:rsidR="007E6F04" w:rsidRPr="00C50DBB" w:rsidRDefault="009162A9" w:rsidP="00C50D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 xml:space="preserve">Institutionalize </w:t>
      </w:r>
      <w:r w:rsidR="007E6F04" w:rsidRPr="00C50DBB">
        <w:rPr>
          <w:rFonts w:ascii="Arial" w:hAnsi="Arial" w:cs="Arial"/>
          <w:sz w:val="28"/>
          <w:szCs w:val="28"/>
        </w:rPr>
        <w:t>the COSCAP-SADC project into a Southern African Development Community Aviation Safety Organization</w:t>
      </w:r>
      <w:r w:rsidR="00074297">
        <w:rPr>
          <w:rFonts w:ascii="Arial" w:hAnsi="Arial" w:cs="Arial"/>
          <w:sz w:val="28"/>
          <w:szCs w:val="28"/>
        </w:rPr>
        <w:t>. The “</w:t>
      </w:r>
      <w:r w:rsidR="007E6F04" w:rsidRPr="00C50DBB">
        <w:rPr>
          <w:rFonts w:ascii="Arial" w:hAnsi="Arial" w:cs="Arial"/>
          <w:sz w:val="28"/>
          <w:szCs w:val="28"/>
        </w:rPr>
        <w:t>SASO</w:t>
      </w:r>
      <w:r w:rsidR="00074297">
        <w:rPr>
          <w:rFonts w:ascii="Arial" w:hAnsi="Arial" w:cs="Arial"/>
          <w:sz w:val="28"/>
          <w:szCs w:val="28"/>
        </w:rPr>
        <w:t>”</w:t>
      </w:r>
      <w:r w:rsidR="007E6F04" w:rsidRPr="00C50DBB">
        <w:rPr>
          <w:rFonts w:ascii="Arial" w:hAnsi="Arial" w:cs="Arial"/>
          <w:sz w:val="28"/>
          <w:szCs w:val="28"/>
        </w:rPr>
        <w:t xml:space="preserve">. </w:t>
      </w:r>
    </w:p>
    <w:p w14:paraId="6F0E6959" w14:textId="77777777" w:rsidR="009F0D24" w:rsidRPr="00C50DBB" w:rsidRDefault="009162A9" w:rsidP="00C50DBB">
      <w:pPr>
        <w:spacing w:line="276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>The project commenced in April 2008. During the course of its implementation</w:t>
      </w:r>
      <w:r w:rsidR="00846FC9" w:rsidRPr="00C50DBB">
        <w:rPr>
          <w:rFonts w:ascii="Arial" w:hAnsi="Arial" w:cs="Arial"/>
          <w:sz w:val="28"/>
          <w:szCs w:val="28"/>
        </w:rPr>
        <w:t xml:space="preserve"> a </w:t>
      </w:r>
      <w:r w:rsidR="00846FC9" w:rsidRPr="00C50DBB">
        <w:rPr>
          <w:rFonts w:ascii="Arial" w:hAnsi="Arial" w:cs="Arial"/>
          <w:i/>
          <w:iCs/>
          <w:sz w:val="28"/>
          <w:szCs w:val="28"/>
        </w:rPr>
        <w:t xml:space="preserve">Flight Safety Working Group </w:t>
      </w:r>
      <w:r w:rsidR="00846FC9" w:rsidRPr="00C50DBB">
        <w:rPr>
          <w:rFonts w:ascii="Arial" w:hAnsi="Arial" w:cs="Arial"/>
          <w:sz w:val="28"/>
          <w:szCs w:val="28"/>
        </w:rPr>
        <w:t xml:space="preserve">was established, composed of inspector representatives from SADC member states. </w:t>
      </w:r>
    </w:p>
    <w:p w14:paraId="2753E994" w14:textId="5AF709C2" w:rsidR="0088383D" w:rsidRDefault="00846FC9" w:rsidP="00C50DBB">
      <w:pPr>
        <w:spacing w:line="276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>The working group guided by the COSCAP d</w:t>
      </w:r>
      <w:r w:rsidRPr="00846FC9">
        <w:rPr>
          <w:rFonts w:ascii="Arial" w:hAnsi="Arial" w:cs="Arial"/>
          <w:sz w:val="28"/>
          <w:szCs w:val="28"/>
        </w:rPr>
        <w:t>evelop</w:t>
      </w:r>
      <w:r w:rsidRPr="00C50DBB">
        <w:rPr>
          <w:rFonts w:ascii="Arial" w:hAnsi="Arial" w:cs="Arial"/>
          <w:sz w:val="28"/>
          <w:szCs w:val="28"/>
        </w:rPr>
        <w:t>ed</w:t>
      </w:r>
      <w:r w:rsidR="00074297">
        <w:rPr>
          <w:rFonts w:ascii="Arial" w:hAnsi="Arial" w:cs="Arial"/>
          <w:sz w:val="28"/>
          <w:szCs w:val="28"/>
        </w:rPr>
        <w:t>,</w:t>
      </w:r>
      <w:r w:rsidRPr="00846FC9">
        <w:rPr>
          <w:rFonts w:ascii="Arial" w:hAnsi="Arial" w:cs="Arial"/>
          <w:sz w:val="28"/>
          <w:szCs w:val="28"/>
        </w:rPr>
        <w:t xml:space="preserve"> </w:t>
      </w:r>
      <w:r w:rsidR="009F0D24" w:rsidRPr="00846FC9">
        <w:rPr>
          <w:rFonts w:ascii="Arial" w:hAnsi="Arial" w:cs="Arial"/>
          <w:sz w:val="28"/>
          <w:szCs w:val="28"/>
        </w:rPr>
        <w:t xml:space="preserve">for approval by </w:t>
      </w:r>
      <w:r w:rsidR="009F0D24" w:rsidRPr="00C50DBB">
        <w:rPr>
          <w:rFonts w:ascii="Arial" w:hAnsi="Arial" w:cs="Arial"/>
          <w:sz w:val="28"/>
          <w:szCs w:val="28"/>
        </w:rPr>
        <w:t xml:space="preserve">SADC member </w:t>
      </w:r>
      <w:r w:rsidR="009F0D24" w:rsidRPr="00846FC9">
        <w:rPr>
          <w:rFonts w:ascii="Arial" w:hAnsi="Arial" w:cs="Arial"/>
          <w:sz w:val="28"/>
          <w:szCs w:val="28"/>
        </w:rPr>
        <w:t>States</w:t>
      </w:r>
      <w:r w:rsidR="009F0D24" w:rsidRPr="00C50DBB">
        <w:rPr>
          <w:rFonts w:ascii="Arial" w:hAnsi="Arial" w:cs="Arial"/>
          <w:sz w:val="28"/>
          <w:szCs w:val="28"/>
        </w:rPr>
        <w:t xml:space="preserve">, </w:t>
      </w:r>
      <w:r w:rsidRPr="00846FC9">
        <w:rPr>
          <w:rFonts w:ascii="Arial" w:hAnsi="Arial" w:cs="Arial"/>
          <w:sz w:val="28"/>
          <w:szCs w:val="28"/>
        </w:rPr>
        <w:t xml:space="preserve">generic </w:t>
      </w:r>
      <w:r w:rsidRPr="00846FC9">
        <w:rPr>
          <w:rFonts w:ascii="Arial" w:hAnsi="Arial" w:cs="Arial"/>
          <w:i/>
          <w:iCs/>
          <w:sz w:val="28"/>
          <w:szCs w:val="28"/>
        </w:rPr>
        <w:t>Flight Operations, Airworthiness</w:t>
      </w:r>
      <w:r w:rsidRPr="00473CAA">
        <w:rPr>
          <w:rFonts w:ascii="Arial" w:hAnsi="Arial" w:cs="Arial"/>
          <w:i/>
          <w:iCs/>
          <w:sz w:val="28"/>
          <w:szCs w:val="28"/>
        </w:rPr>
        <w:t xml:space="preserve"> </w:t>
      </w:r>
      <w:r w:rsidRPr="00846FC9">
        <w:rPr>
          <w:rFonts w:ascii="Arial" w:hAnsi="Arial" w:cs="Arial"/>
          <w:i/>
          <w:iCs/>
          <w:sz w:val="28"/>
          <w:szCs w:val="28"/>
        </w:rPr>
        <w:t>and Personnel Licensing Regulations</w:t>
      </w:r>
      <w:r w:rsidRPr="00846FC9">
        <w:rPr>
          <w:rFonts w:ascii="Arial" w:hAnsi="Arial" w:cs="Arial"/>
          <w:sz w:val="28"/>
          <w:szCs w:val="28"/>
        </w:rPr>
        <w:t xml:space="preserve"> all in compliance with the provisions of </w:t>
      </w:r>
      <w:r w:rsidR="009F0D24" w:rsidRPr="00C50DBB">
        <w:rPr>
          <w:rFonts w:ascii="Arial" w:hAnsi="Arial" w:cs="Arial"/>
          <w:sz w:val="28"/>
          <w:szCs w:val="28"/>
        </w:rPr>
        <w:t xml:space="preserve">relevant </w:t>
      </w:r>
      <w:r w:rsidRPr="00846FC9">
        <w:rPr>
          <w:rFonts w:ascii="Arial" w:hAnsi="Arial" w:cs="Arial"/>
          <w:sz w:val="28"/>
          <w:szCs w:val="28"/>
        </w:rPr>
        <w:t>ICAO Annexes and</w:t>
      </w:r>
      <w:r w:rsidR="009F0D24" w:rsidRPr="00C50DBB">
        <w:rPr>
          <w:rFonts w:ascii="Arial" w:hAnsi="Arial" w:cs="Arial"/>
          <w:sz w:val="28"/>
          <w:szCs w:val="28"/>
        </w:rPr>
        <w:t xml:space="preserve"> their associated technical m</w:t>
      </w:r>
      <w:r w:rsidRPr="00846FC9">
        <w:rPr>
          <w:rFonts w:ascii="Arial" w:hAnsi="Arial" w:cs="Arial"/>
          <w:sz w:val="28"/>
          <w:szCs w:val="28"/>
        </w:rPr>
        <w:t>anuals.</w:t>
      </w:r>
      <w:r w:rsidRPr="00C50DBB">
        <w:rPr>
          <w:rFonts w:ascii="Arial" w:hAnsi="Arial" w:cs="Arial"/>
          <w:sz w:val="28"/>
          <w:szCs w:val="28"/>
        </w:rPr>
        <w:t xml:space="preserve"> </w:t>
      </w:r>
    </w:p>
    <w:p w14:paraId="524AA4F3" w14:textId="0B340C2C" w:rsidR="0088383D" w:rsidRDefault="00846FC9" w:rsidP="00C50DBB">
      <w:pPr>
        <w:spacing w:line="276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 xml:space="preserve">The generic regulations </w:t>
      </w:r>
      <w:r w:rsidR="00343279" w:rsidRPr="00C50DBB">
        <w:rPr>
          <w:rFonts w:ascii="Arial" w:hAnsi="Arial" w:cs="Arial"/>
          <w:sz w:val="28"/>
          <w:szCs w:val="28"/>
        </w:rPr>
        <w:t xml:space="preserve">were developed to </w:t>
      </w:r>
      <w:r w:rsidRPr="00C50DBB">
        <w:rPr>
          <w:rFonts w:ascii="Arial" w:hAnsi="Arial" w:cs="Arial"/>
          <w:sz w:val="28"/>
          <w:szCs w:val="28"/>
        </w:rPr>
        <w:t>assist SADC member States draft</w:t>
      </w:r>
      <w:r w:rsidR="00074297">
        <w:rPr>
          <w:rFonts w:ascii="Arial" w:hAnsi="Arial" w:cs="Arial"/>
          <w:sz w:val="28"/>
          <w:szCs w:val="28"/>
        </w:rPr>
        <w:t xml:space="preserve"> updated</w:t>
      </w:r>
      <w:r w:rsidRPr="00846FC9">
        <w:rPr>
          <w:rFonts w:ascii="Arial" w:hAnsi="Arial" w:cs="Arial"/>
          <w:sz w:val="28"/>
          <w:szCs w:val="28"/>
        </w:rPr>
        <w:t xml:space="preserve"> basic aviation legislation and flight safety regulations</w:t>
      </w:r>
      <w:r w:rsidR="009F0D24" w:rsidRPr="00C50DBB">
        <w:rPr>
          <w:rFonts w:ascii="Arial" w:hAnsi="Arial" w:cs="Arial"/>
          <w:sz w:val="28"/>
          <w:szCs w:val="28"/>
        </w:rPr>
        <w:t>,</w:t>
      </w:r>
      <w:r w:rsidRPr="00846FC9">
        <w:rPr>
          <w:rFonts w:ascii="Arial" w:hAnsi="Arial" w:cs="Arial"/>
          <w:sz w:val="28"/>
          <w:szCs w:val="28"/>
        </w:rPr>
        <w:t xml:space="preserve"> or </w:t>
      </w:r>
      <w:r w:rsidR="00473CAA">
        <w:rPr>
          <w:rFonts w:ascii="Arial" w:hAnsi="Arial" w:cs="Arial"/>
          <w:sz w:val="28"/>
          <w:szCs w:val="28"/>
        </w:rPr>
        <w:t xml:space="preserve">in some cases only </w:t>
      </w:r>
      <w:r w:rsidRPr="00846FC9">
        <w:rPr>
          <w:rFonts w:ascii="Arial" w:hAnsi="Arial" w:cs="Arial"/>
          <w:sz w:val="28"/>
          <w:szCs w:val="28"/>
        </w:rPr>
        <w:t>modif</w:t>
      </w:r>
      <w:r w:rsidR="00473CAA">
        <w:rPr>
          <w:rFonts w:ascii="Arial" w:hAnsi="Arial" w:cs="Arial"/>
          <w:sz w:val="28"/>
          <w:szCs w:val="28"/>
        </w:rPr>
        <w:t xml:space="preserve">ying </w:t>
      </w:r>
      <w:r w:rsidRPr="00846FC9">
        <w:rPr>
          <w:rFonts w:ascii="Arial" w:hAnsi="Arial" w:cs="Arial"/>
          <w:sz w:val="28"/>
          <w:szCs w:val="28"/>
        </w:rPr>
        <w:t>existing</w:t>
      </w:r>
      <w:r w:rsidR="00074297">
        <w:rPr>
          <w:rFonts w:ascii="Arial" w:hAnsi="Arial" w:cs="Arial"/>
          <w:sz w:val="28"/>
          <w:szCs w:val="28"/>
        </w:rPr>
        <w:t xml:space="preserve"> such</w:t>
      </w:r>
      <w:r w:rsidRPr="00846FC9">
        <w:rPr>
          <w:rFonts w:ascii="Arial" w:hAnsi="Arial" w:cs="Arial"/>
          <w:sz w:val="28"/>
          <w:szCs w:val="28"/>
        </w:rPr>
        <w:t xml:space="preserve"> instruments in the States</w:t>
      </w:r>
      <w:r w:rsidR="009F0D24" w:rsidRPr="00C50DBB">
        <w:rPr>
          <w:rFonts w:ascii="Arial" w:hAnsi="Arial" w:cs="Arial"/>
          <w:sz w:val="28"/>
          <w:szCs w:val="28"/>
        </w:rPr>
        <w:t>,</w:t>
      </w:r>
      <w:r w:rsidR="0088383D">
        <w:rPr>
          <w:rFonts w:ascii="Arial" w:hAnsi="Arial" w:cs="Arial"/>
          <w:sz w:val="28"/>
          <w:szCs w:val="28"/>
        </w:rPr>
        <w:t xml:space="preserve"> and</w:t>
      </w:r>
      <w:r w:rsidRPr="00846FC9">
        <w:rPr>
          <w:rFonts w:ascii="Arial" w:hAnsi="Arial" w:cs="Arial"/>
          <w:sz w:val="28"/>
          <w:szCs w:val="28"/>
        </w:rPr>
        <w:t xml:space="preserve"> </w:t>
      </w:r>
    </w:p>
    <w:p w14:paraId="734527EC" w14:textId="43063F89" w:rsidR="00846FC9" w:rsidRPr="00C50DBB" w:rsidRDefault="0088383D" w:rsidP="00C50DBB">
      <w:pPr>
        <w:spacing w:line="276" w:lineRule="auto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846FC9" w:rsidRPr="00846FC9">
        <w:rPr>
          <w:rFonts w:ascii="Arial" w:hAnsi="Arial" w:cs="Arial"/>
          <w:sz w:val="28"/>
          <w:szCs w:val="28"/>
        </w:rPr>
        <w:t xml:space="preserve">o ensure compliance with relevant ICAO Annexes and </w:t>
      </w:r>
      <w:r w:rsidR="009F0D24" w:rsidRPr="00C50DBB">
        <w:rPr>
          <w:rFonts w:ascii="Arial" w:hAnsi="Arial" w:cs="Arial"/>
          <w:sz w:val="28"/>
          <w:szCs w:val="28"/>
        </w:rPr>
        <w:t>technical m</w:t>
      </w:r>
      <w:r w:rsidR="00846FC9" w:rsidRPr="00846FC9">
        <w:rPr>
          <w:rFonts w:ascii="Arial" w:hAnsi="Arial" w:cs="Arial"/>
          <w:sz w:val="28"/>
          <w:szCs w:val="28"/>
        </w:rPr>
        <w:t xml:space="preserve">anuals and to promote </w:t>
      </w:r>
      <w:r w:rsidR="009F0D24" w:rsidRPr="00C50DBB">
        <w:rPr>
          <w:rFonts w:ascii="Arial" w:hAnsi="Arial" w:cs="Arial"/>
          <w:sz w:val="28"/>
          <w:szCs w:val="28"/>
        </w:rPr>
        <w:t xml:space="preserve">the </w:t>
      </w:r>
      <w:r w:rsidR="00846FC9" w:rsidRPr="00846FC9">
        <w:rPr>
          <w:rFonts w:ascii="Arial" w:hAnsi="Arial" w:cs="Arial"/>
          <w:sz w:val="28"/>
          <w:szCs w:val="28"/>
        </w:rPr>
        <w:t>harmonization of</w:t>
      </w:r>
      <w:r w:rsidR="009F0D24" w:rsidRPr="00C50DBB">
        <w:rPr>
          <w:rFonts w:ascii="Arial" w:hAnsi="Arial" w:cs="Arial"/>
          <w:sz w:val="28"/>
          <w:szCs w:val="28"/>
        </w:rPr>
        <w:t xml:space="preserve"> </w:t>
      </w:r>
      <w:r w:rsidR="00473CAA">
        <w:rPr>
          <w:rFonts w:ascii="Arial" w:hAnsi="Arial" w:cs="Arial"/>
          <w:sz w:val="28"/>
          <w:szCs w:val="28"/>
        </w:rPr>
        <w:t xml:space="preserve">all </w:t>
      </w:r>
      <w:r w:rsidR="008A60DE">
        <w:rPr>
          <w:rFonts w:ascii="Arial" w:hAnsi="Arial" w:cs="Arial"/>
          <w:sz w:val="28"/>
          <w:szCs w:val="28"/>
        </w:rPr>
        <w:t xml:space="preserve">State </w:t>
      </w:r>
      <w:r w:rsidR="009F0D24" w:rsidRPr="00C50DBB">
        <w:rPr>
          <w:rFonts w:ascii="Arial" w:hAnsi="Arial" w:cs="Arial"/>
          <w:sz w:val="28"/>
          <w:szCs w:val="28"/>
        </w:rPr>
        <w:t xml:space="preserve">civil aviation </w:t>
      </w:r>
      <w:r w:rsidR="00846FC9" w:rsidRPr="00846FC9">
        <w:rPr>
          <w:rFonts w:ascii="Arial" w:hAnsi="Arial" w:cs="Arial"/>
          <w:sz w:val="28"/>
          <w:szCs w:val="28"/>
        </w:rPr>
        <w:t>laws and regulations within SADC.</w:t>
      </w:r>
    </w:p>
    <w:p w14:paraId="751AFB7C" w14:textId="71766B6F" w:rsidR="009F5DB6" w:rsidRDefault="00343279" w:rsidP="00C50DBB">
      <w:pPr>
        <w:spacing w:line="276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t xml:space="preserve">A second working group was established as the project progressed and further matured. This working group was called the </w:t>
      </w:r>
      <w:r w:rsidRPr="00C50DBB">
        <w:rPr>
          <w:rFonts w:ascii="Arial" w:hAnsi="Arial" w:cs="Arial"/>
          <w:i/>
          <w:iCs/>
          <w:sz w:val="28"/>
          <w:szCs w:val="28"/>
        </w:rPr>
        <w:t>Institutionalization Working Group</w:t>
      </w:r>
      <w:r w:rsidRPr="00C50DBB">
        <w:rPr>
          <w:rFonts w:ascii="Arial" w:hAnsi="Arial" w:cs="Arial"/>
          <w:sz w:val="28"/>
          <w:szCs w:val="28"/>
        </w:rPr>
        <w:t>.</w:t>
      </w:r>
      <w:r w:rsidR="00F43CF7" w:rsidRPr="00C50DBB">
        <w:rPr>
          <w:rFonts w:ascii="Arial" w:hAnsi="Arial" w:cs="Arial"/>
          <w:sz w:val="28"/>
          <w:szCs w:val="28"/>
        </w:rPr>
        <w:t xml:space="preserve"> </w:t>
      </w:r>
      <w:r w:rsidR="008A60DE">
        <w:rPr>
          <w:rFonts w:ascii="Arial" w:hAnsi="Arial" w:cs="Arial"/>
          <w:sz w:val="28"/>
          <w:szCs w:val="28"/>
        </w:rPr>
        <w:t xml:space="preserve">An </w:t>
      </w:r>
      <w:r w:rsidR="005548FF" w:rsidRPr="00862E70">
        <w:rPr>
          <w:rFonts w:ascii="Arial" w:hAnsi="Arial" w:cs="Arial"/>
          <w:sz w:val="28"/>
          <w:szCs w:val="28"/>
        </w:rPr>
        <w:t xml:space="preserve">Air </w:t>
      </w:r>
      <w:r w:rsidR="009F5DB6" w:rsidRPr="00C50DBB">
        <w:rPr>
          <w:rFonts w:ascii="Arial" w:hAnsi="Arial" w:cs="Arial"/>
          <w:sz w:val="28"/>
          <w:szCs w:val="28"/>
        </w:rPr>
        <w:t>Transport Economi</w:t>
      </w:r>
      <w:r w:rsidR="009F5DB6">
        <w:rPr>
          <w:rFonts w:ascii="Arial" w:hAnsi="Arial" w:cs="Arial"/>
          <w:sz w:val="28"/>
          <w:szCs w:val="28"/>
        </w:rPr>
        <w:t>st</w:t>
      </w:r>
      <w:r w:rsidR="009F5DB6" w:rsidRPr="00C50DBB">
        <w:rPr>
          <w:rFonts w:ascii="Arial" w:hAnsi="Arial" w:cs="Arial"/>
          <w:sz w:val="28"/>
          <w:szCs w:val="28"/>
        </w:rPr>
        <w:t xml:space="preserve">, Air Law </w:t>
      </w:r>
      <w:r w:rsidR="005548FF" w:rsidRPr="00C50DBB">
        <w:rPr>
          <w:rFonts w:ascii="Arial" w:hAnsi="Arial" w:cs="Arial"/>
          <w:sz w:val="28"/>
          <w:szCs w:val="28"/>
        </w:rPr>
        <w:t xml:space="preserve">and </w:t>
      </w:r>
      <w:r w:rsidR="008A60DE">
        <w:rPr>
          <w:rFonts w:ascii="Arial" w:hAnsi="Arial" w:cs="Arial"/>
          <w:sz w:val="28"/>
          <w:szCs w:val="28"/>
        </w:rPr>
        <w:t xml:space="preserve">a </w:t>
      </w:r>
      <w:r w:rsidR="009F5DB6" w:rsidRPr="00C50DBB">
        <w:rPr>
          <w:rFonts w:ascii="Arial" w:hAnsi="Arial" w:cs="Arial"/>
          <w:sz w:val="28"/>
          <w:szCs w:val="28"/>
        </w:rPr>
        <w:t xml:space="preserve">Personnel Licensing </w:t>
      </w:r>
      <w:r w:rsidR="009F5DB6">
        <w:rPr>
          <w:rFonts w:ascii="Arial" w:hAnsi="Arial" w:cs="Arial"/>
          <w:sz w:val="28"/>
          <w:szCs w:val="28"/>
        </w:rPr>
        <w:t>specialist,</w:t>
      </w:r>
      <w:r w:rsidR="005548FF" w:rsidRPr="00C50DBB">
        <w:rPr>
          <w:rFonts w:ascii="Arial" w:hAnsi="Arial" w:cs="Arial"/>
          <w:sz w:val="28"/>
          <w:szCs w:val="28"/>
        </w:rPr>
        <w:t xml:space="preserve"> as well as </w:t>
      </w:r>
      <w:r w:rsidR="009F5DB6" w:rsidRPr="00C50DBB">
        <w:rPr>
          <w:rFonts w:ascii="Arial" w:hAnsi="Arial" w:cs="Arial"/>
          <w:sz w:val="28"/>
          <w:szCs w:val="28"/>
        </w:rPr>
        <w:t xml:space="preserve">Inspector Representatives </w:t>
      </w:r>
      <w:r w:rsidR="00862E70" w:rsidRPr="00C50DBB">
        <w:rPr>
          <w:rFonts w:ascii="Arial" w:hAnsi="Arial" w:cs="Arial"/>
          <w:sz w:val="28"/>
          <w:szCs w:val="28"/>
        </w:rPr>
        <w:t xml:space="preserve">from SADC member </w:t>
      </w:r>
      <w:r w:rsidR="00AC17CB" w:rsidRPr="00C50DBB">
        <w:rPr>
          <w:rFonts w:ascii="Arial" w:hAnsi="Arial" w:cs="Arial"/>
          <w:sz w:val="28"/>
          <w:szCs w:val="28"/>
        </w:rPr>
        <w:t>S</w:t>
      </w:r>
      <w:r w:rsidR="00862E70" w:rsidRPr="00C50DBB">
        <w:rPr>
          <w:rFonts w:ascii="Arial" w:hAnsi="Arial" w:cs="Arial"/>
          <w:sz w:val="28"/>
          <w:szCs w:val="28"/>
        </w:rPr>
        <w:t xml:space="preserve">tates </w:t>
      </w:r>
      <w:r w:rsidR="005548FF" w:rsidRPr="00C50DBB">
        <w:rPr>
          <w:rFonts w:ascii="Arial" w:hAnsi="Arial" w:cs="Arial"/>
          <w:sz w:val="28"/>
          <w:szCs w:val="28"/>
        </w:rPr>
        <w:t xml:space="preserve">participated </w:t>
      </w:r>
      <w:r w:rsidR="00862E70" w:rsidRPr="00C50DBB">
        <w:rPr>
          <w:rFonts w:ascii="Arial" w:hAnsi="Arial" w:cs="Arial"/>
          <w:sz w:val="28"/>
          <w:szCs w:val="28"/>
        </w:rPr>
        <w:t>this working group</w:t>
      </w:r>
      <w:r w:rsidR="005548FF" w:rsidRPr="00C50DBB">
        <w:rPr>
          <w:rFonts w:ascii="Arial" w:hAnsi="Arial" w:cs="Arial"/>
          <w:sz w:val="28"/>
          <w:szCs w:val="28"/>
        </w:rPr>
        <w:t xml:space="preserve">. </w:t>
      </w:r>
    </w:p>
    <w:p w14:paraId="2FB11AC6" w14:textId="3E022459" w:rsidR="004254D5" w:rsidRPr="00C50DBB" w:rsidRDefault="005548FF" w:rsidP="00C50DBB">
      <w:pPr>
        <w:spacing w:line="276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C50DBB">
        <w:rPr>
          <w:rFonts w:ascii="Arial" w:hAnsi="Arial" w:cs="Arial"/>
          <w:sz w:val="28"/>
          <w:szCs w:val="28"/>
        </w:rPr>
        <w:lastRenderedPageBreak/>
        <w:t>Initially</w:t>
      </w:r>
      <w:r w:rsidR="00AC17CB" w:rsidRPr="00C50DBB">
        <w:rPr>
          <w:rFonts w:ascii="Arial" w:hAnsi="Arial" w:cs="Arial"/>
          <w:sz w:val="28"/>
          <w:szCs w:val="28"/>
        </w:rPr>
        <w:t>,</w:t>
      </w:r>
      <w:r w:rsidRPr="00C50DBB">
        <w:rPr>
          <w:rFonts w:ascii="Arial" w:hAnsi="Arial" w:cs="Arial"/>
          <w:sz w:val="28"/>
          <w:szCs w:val="28"/>
        </w:rPr>
        <w:t xml:space="preserve"> th</w:t>
      </w:r>
      <w:r w:rsidR="00AC17CB" w:rsidRPr="00C50DBB">
        <w:rPr>
          <w:rFonts w:ascii="Arial" w:hAnsi="Arial" w:cs="Arial"/>
          <w:sz w:val="28"/>
          <w:szCs w:val="28"/>
        </w:rPr>
        <w:t>e</w:t>
      </w:r>
      <w:r w:rsidRPr="00C50DBB">
        <w:rPr>
          <w:rFonts w:ascii="Arial" w:hAnsi="Arial" w:cs="Arial"/>
          <w:sz w:val="28"/>
          <w:szCs w:val="28"/>
        </w:rPr>
        <w:t xml:space="preserve"> group set out to develop a </w:t>
      </w:r>
      <w:r w:rsidR="004254D5" w:rsidRPr="009F5DB6">
        <w:rPr>
          <w:rFonts w:ascii="Arial" w:hAnsi="Arial" w:cs="Arial"/>
          <w:i/>
          <w:iCs/>
          <w:sz w:val="28"/>
          <w:szCs w:val="28"/>
        </w:rPr>
        <w:t xml:space="preserve">SASO </w:t>
      </w:r>
      <w:r w:rsidR="009F5DB6" w:rsidRPr="009F5DB6">
        <w:rPr>
          <w:rFonts w:ascii="Arial" w:hAnsi="Arial" w:cs="Arial"/>
          <w:i/>
          <w:iCs/>
          <w:sz w:val="28"/>
          <w:szCs w:val="28"/>
        </w:rPr>
        <w:t>Feasibility Study</w:t>
      </w:r>
      <w:r w:rsidR="009F5DB6" w:rsidRPr="00C50DBB">
        <w:rPr>
          <w:rFonts w:ascii="Arial" w:hAnsi="Arial" w:cs="Arial"/>
          <w:sz w:val="28"/>
          <w:szCs w:val="28"/>
        </w:rPr>
        <w:t xml:space="preserve"> </w:t>
      </w:r>
      <w:r w:rsidRPr="00C50DBB">
        <w:rPr>
          <w:rFonts w:ascii="Arial" w:hAnsi="Arial" w:cs="Arial"/>
          <w:sz w:val="28"/>
          <w:szCs w:val="28"/>
        </w:rPr>
        <w:t>as prescribed by the Project Document</w:t>
      </w:r>
      <w:r w:rsidR="0093209A" w:rsidRPr="00C50DBB">
        <w:rPr>
          <w:rFonts w:ascii="Arial" w:hAnsi="Arial" w:cs="Arial"/>
          <w:sz w:val="28"/>
          <w:szCs w:val="28"/>
        </w:rPr>
        <w:t>; however, it was determined by the SADC Secretariat to forgo the feasibility study and focus exclusively on establish</w:t>
      </w:r>
      <w:r w:rsidR="004254D5" w:rsidRPr="00C50DBB">
        <w:rPr>
          <w:rFonts w:ascii="Arial" w:hAnsi="Arial" w:cs="Arial"/>
          <w:sz w:val="28"/>
          <w:szCs w:val="28"/>
        </w:rPr>
        <w:t xml:space="preserve">ing </w:t>
      </w:r>
      <w:r w:rsidR="0093209A" w:rsidRPr="00C50DBB">
        <w:rPr>
          <w:rFonts w:ascii="Arial" w:hAnsi="Arial" w:cs="Arial"/>
          <w:sz w:val="28"/>
          <w:szCs w:val="28"/>
        </w:rPr>
        <w:t xml:space="preserve">the SASO. </w:t>
      </w:r>
    </w:p>
    <w:p w14:paraId="732F23C1" w14:textId="17F87955" w:rsidR="0088383D" w:rsidRDefault="004254D5" w:rsidP="00C50DBB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50DBB">
        <w:rPr>
          <w:rFonts w:ascii="Arial" w:hAnsi="Arial" w:cs="Arial"/>
          <w:sz w:val="28"/>
          <w:szCs w:val="28"/>
        </w:rPr>
        <w:t>A</w:t>
      </w:r>
      <w:r w:rsidR="00AC17CB" w:rsidRPr="00C50DBB">
        <w:rPr>
          <w:rFonts w:ascii="Arial" w:hAnsi="Arial" w:cs="Arial"/>
          <w:sz w:val="28"/>
          <w:szCs w:val="28"/>
        </w:rPr>
        <w:t xml:space="preserve"> Charter</w:t>
      </w:r>
      <w:r w:rsidRPr="00C50DBB">
        <w:rPr>
          <w:rFonts w:ascii="Arial" w:hAnsi="Arial" w:cs="Arial"/>
          <w:sz w:val="28"/>
          <w:szCs w:val="28"/>
        </w:rPr>
        <w:t>,</w:t>
      </w:r>
      <w:r w:rsidR="00AC17CB" w:rsidRPr="00C50DBB">
        <w:rPr>
          <w:rFonts w:ascii="Arial" w:hAnsi="Arial" w:cs="Arial"/>
          <w:sz w:val="28"/>
          <w:szCs w:val="28"/>
        </w:rPr>
        <w:t xml:space="preserve"> E</w:t>
      </w:r>
      <w:r w:rsidR="00AC17CB" w:rsidRPr="00C50DBB">
        <w:rPr>
          <w:rFonts w:ascii="Arial" w:hAnsi="Arial" w:cs="Arial"/>
          <w:bCs/>
          <w:sz w:val="28"/>
          <w:szCs w:val="28"/>
          <w:lang w:val="en-GB"/>
        </w:rPr>
        <w:t xml:space="preserve">stablishing the SASO was developed by </w:t>
      </w:r>
      <w:r w:rsidR="009F5DB6">
        <w:rPr>
          <w:rFonts w:ascii="Arial" w:hAnsi="Arial" w:cs="Arial"/>
          <w:bCs/>
          <w:sz w:val="28"/>
          <w:szCs w:val="28"/>
          <w:lang w:val="en-GB"/>
        </w:rPr>
        <w:t xml:space="preserve">the </w:t>
      </w:r>
      <w:r w:rsidR="009F5DB6"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Institutionalization Working Group</w:t>
      </w:r>
      <w:r w:rsidR="00AC17CB" w:rsidRPr="00C50DBB">
        <w:rPr>
          <w:rFonts w:ascii="Arial" w:hAnsi="Arial" w:cs="Arial"/>
          <w:bCs/>
          <w:sz w:val="28"/>
          <w:szCs w:val="28"/>
          <w:lang w:val="en-GB"/>
        </w:rPr>
        <w:t xml:space="preserve"> and approved by Ministers in 2013. </w:t>
      </w:r>
    </w:p>
    <w:p w14:paraId="79978397" w14:textId="6F6AE70F" w:rsidR="00AC17CB" w:rsidRPr="00C50DBB" w:rsidRDefault="00AC17CB" w:rsidP="00C50DBB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Included in the products developed by the “IWG” </w:t>
      </w:r>
      <w:r w:rsidR="003B41B2" w:rsidRPr="00C50DBB">
        <w:rPr>
          <w:rFonts w:ascii="Arial" w:hAnsi="Arial" w:cs="Arial"/>
          <w:bCs/>
          <w:sz w:val="28"/>
          <w:szCs w:val="28"/>
          <w:lang w:val="en-GB"/>
        </w:rPr>
        <w:t>is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a draft copy of the </w:t>
      </w: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SADC Aviation Safety Organization Manual, a Quality Manual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containing the </w:t>
      </w: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Processes, Rules and Work Instructions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required for effective management of the SASO. </w:t>
      </w:r>
    </w:p>
    <w:p w14:paraId="0427860F" w14:textId="4834206F" w:rsidR="0088383D" w:rsidRDefault="008A51EF" w:rsidP="00C50DBB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This manual contains the </w:t>
      </w: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administrative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and </w:t>
      </w: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operational tasks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processes</w:t>
      </w:r>
      <w:r w:rsidR="003B41B2"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and </w:t>
      </w: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procedures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that </w:t>
      </w:r>
      <w:r w:rsidR="009F5DB6">
        <w:rPr>
          <w:rFonts w:ascii="Arial" w:hAnsi="Arial" w:cs="Arial"/>
          <w:bCs/>
          <w:sz w:val="28"/>
          <w:szCs w:val="28"/>
          <w:lang w:val="en-GB"/>
        </w:rPr>
        <w:t xml:space="preserve">are to 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be </w:t>
      </w: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performed by SASO personnel</w:t>
      </w:r>
      <w:r w:rsidRPr="00C50DBB">
        <w:rPr>
          <w:rFonts w:ascii="Arial" w:hAnsi="Arial" w:cs="Arial"/>
          <w:bCs/>
          <w:sz w:val="28"/>
          <w:szCs w:val="28"/>
          <w:lang w:val="en-GB"/>
        </w:rPr>
        <w:t>.</w:t>
      </w:r>
      <w:r w:rsidR="0056478E">
        <w:rPr>
          <w:rFonts w:ascii="Arial" w:hAnsi="Arial" w:cs="Arial"/>
          <w:bCs/>
          <w:sz w:val="28"/>
          <w:szCs w:val="28"/>
          <w:lang w:val="en-GB"/>
        </w:rPr>
        <w:t xml:space="preserve"> In connection with its administrative processes, the manual contains a comprehensive Quality Assurance System intended to be expanded as the SASO matures. </w:t>
      </w:r>
    </w:p>
    <w:p w14:paraId="3DF1EB9C" w14:textId="77777777" w:rsidR="0088383D" w:rsidRDefault="008A51EF" w:rsidP="00C50DBB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It is expected that this manual </w:t>
      </w:r>
      <w:r w:rsidR="003B41B2" w:rsidRPr="00C50DBB">
        <w:rPr>
          <w:rFonts w:ascii="Arial" w:hAnsi="Arial" w:cs="Arial"/>
          <w:bCs/>
          <w:sz w:val="28"/>
          <w:szCs w:val="28"/>
          <w:lang w:val="en-GB"/>
        </w:rPr>
        <w:t xml:space="preserve">will undergo </w:t>
      </w:r>
      <w:r w:rsidR="009F5DB6">
        <w:rPr>
          <w:rFonts w:ascii="Arial" w:hAnsi="Arial" w:cs="Arial"/>
          <w:bCs/>
          <w:sz w:val="28"/>
          <w:szCs w:val="28"/>
          <w:lang w:val="en-GB"/>
        </w:rPr>
        <w:t xml:space="preserve">a </w:t>
      </w:r>
      <w:r w:rsidR="003B41B2" w:rsidRPr="00C50DBB">
        <w:rPr>
          <w:rFonts w:ascii="Arial" w:hAnsi="Arial" w:cs="Arial"/>
          <w:bCs/>
          <w:sz w:val="28"/>
          <w:szCs w:val="28"/>
          <w:lang w:val="en-GB"/>
        </w:rPr>
        <w:t xml:space="preserve">continuous revision </w:t>
      </w:r>
      <w:r w:rsidR="009F5DB6">
        <w:rPr>
          <w:rFonts w:ascii="Arial" w:hAnsi="Arial" w:cs="Arial"/>
          <w:bCs/>
          <w:sz w:val="28"/>
          <w:szCs w:val="28"/>
          <w:lang w:val="en-GB"/>
        </w:rPr>
        <w:t xml:space="preserve">period 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once it is put into practical application </w:t>
      </w:r>
      <w:r w:rsidR="003B41B2" w:rsidRPr="00C50DBB">
        <w:rPr>
          <w:rFonts w:ascii="Arial" w:hAnsi="Arial" w:cs="Arial"/>
          <w:bCs/>
          <w:sz w:val="28"/>
          <w:szCs w:val="28"/>
          <w:lang w:val="en-GB"/>
        </w:rPr>
        <w:t xml:space="preserve">and the SASO refines its focus on meeting the needs of the region. </w:t>
      </w:r>
    </w:p>
    <w:p w14:paraId="047677CE" w14:textId="194694CC" w:rsidR="003B41B2" w:rsidRPr="00C50DBB" w:rsidRDefault="009F5DB6" w:rsidP="00C50DBB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The SASO Manual’s </w:t>
      </w:r>
      <w:r w:rsidR="00011984">
        <w:rPr>
          <w:rFonts w:ascii="Arial" w:hAnsi="Arial" w:cs="Arial"/>
          <w:bCs/>
          <w:sz w:val="28"/>
          <w:szCs w:val="28"/>
          <w:lang w:val="en-GB"/>
        </w:rPr>
        <w:t xml:space="preserve">immediate </w:t>
      </w:r>
      <w:r w:rsidR="003B41B2" w:rsidRPr="00C50DBB">
        <w:rPr>
          <w:rFonts w:ascii="Arial" w:hAnsi="Arial" w:cs="Arial"/>
          <w:bCs/>
          <w:sz w:val="28"/>
          <w:szCs w:val="28"/>
          <w:lang w:val="en-GB"/>
        </w:rPr>
        <w:t>value is that it serves as a</w:t>
      </w:r>
      <w:r>
        <w:rPr>
          <w:rFonts w:ascii="Arial" w:hAnsi="Arial" w:cs="Arial"/>
          <w:bCs/>
          <w:sz w:val="28"/>
          <w:szCs w:val="28"/>
          <w:lang w:val="en-GB"/>
        </w:rPr>
        <w:t xml:space="preserve">n initial </w:t>
      </w:r>
      <w:r w:rsidR="008A51EF" w:rsidRPr="00C50DBB">
        <w:rPr>
          <w:rFonts w:ascii="Arial" w:hAnsi="Arial" w:cs="Arial"/>
          <w:bCs/>
          <w:sz w:val="28"/>
          <w:szCs w:val="28"/>
          <w:lang w:val="en-GB"/>
        </w:rPr>
        <w:t>starting point for the management</w:t>
      </w:r>
      <w:r w:rsidR="008A60DE">
        <w:rPr>
          <w:rFonts w:ascii="Arial" w:hAnsi="Arial" w:cs="Arial"/>
          <w:bCs/>
          <w:sz w:val="28"/>
          <w:szCs w:val="28"/>
          <w:lang w:val="en-GB"/>
        </w:rPr>
        <w:t xml:space="preserve"> and operation</w:t>
      </w:r>
      <w:r w:rsidR="008A51EF" w:rsidRPr="00C50DBB">
        <w:rPr>
          <w:rFonts w:ascii="Arial" w:hAnsi="Arial" w:cs="Arial"/>
          <w:bCs/>
          <w:sz w:val="28"/>
          <w:szCs w:val="28"/>
          <w:lang w:val="en-GB"/>
        </w:rPr>
        <w:t xml:space="preserve"> of </w:t>
      </w:r>
      <w:r w:rsidR="003B41B2" w:rsidRPr="00C50DBB">
        <w:rPr>
          <w:rFonts w:ascii="Arial" w:hAnsi="Arial" w:cs="Arial"/>
          <w:bCs/>
          <w:sz w:val="28"/>
          <w:szCs w:val="28"/>
          <w:lang w:val="en-GB"/>
        </w:rPr>
        <w:t>SASO.</w:t>
      </w:r>
      <w:r w:rsidR="008A51EF" w:rsidRPr="00C50DBB">
        <w:rPr>
          <w:rFonts w:ascii="Arial" w:hAnsi="Arial" w:cs="Arial"/>
          <w:bCs/>
          <w:sz w:val="28"/>
          <w:szCs w:val="28"/>
          <w:lang w:val="en-GB"/>
        </w:rPr>
        <w:t xml:space="preserve">  </w:t>
      </w:r>
    </w:p>
    <w:p w14:paraId="1B3187B5" w14:textId="67AEDBFD" w:rsidR="006D2723" w:rsidRPr="00C50DBB" w:rsidRDefault="003B41B2" w:rsidP="009F5DB6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Volume 1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of the </w:t>
      </w:r>
      <w:r w:rsidR="006D2723" w:rsidRPr="00C50DBB">
        <w:rPr>
          <w:rFonts w:ascii="Arial" w:hAnsi="Arial" w:cs="Arial"/>
          <w:bCs/>
          <w:sz w:val="28"/>
          <w:szCs w:val="28"/>
          <w:lang w:val="en-GB"/>
        </w:rPr>
        <w:t xml:space="preserve">SASO Manual is titled: Administration. It contains a first-year business plan, </w:t>
      </w:r>
      <w:r w:rsidR="008A60DE">
        <w:rPr>
          <w:rFonts w:ascii="Arial" w:hAnsi="Arial" w:cs="Arial"/>
          <w:bCs/>
          <w:sz w:val="28"/>
          <w:szCs w:val="28"/>
          <w:lang w:val="en-GB"/>
        </w:rPr>
        <w:t xml:space="preserve">a </w:t>
      </w:r>
      <w:r w:rsidR="006D2723" w:rsidRPr="00C50DBB">
        <w:rPr>
          <w:rFonts w:ascii="Arial" w:hAnsi="Arial" w:cs="Arial"/>
          <w:bCs/>
          <w:sz w:val="28"/>
          <w:szCs w:val="28"/>
          <w:lang w:val="en-GB"/>
        </w:rPr>
        <w:t xml:space="preserve">budget and a financial sustainability system. </w:t>
      </w:r>
    </w:p>
    <w:p w14:paraId="32F59689" w14:textId="0FB3BA1A" w:rsidR="003B41B2" w:rsidRDefault="006D2723" w:rsidP="009F5DB6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9F5DB6">
        <w:rPr>
          <w:rFonts w:ascii="Arial" w:hAnsi="Arial" w:cs="Arial"/>
          <w:bCs/>
          <w:i/>
          <w:iCs/>
          <w:sz w:val="28"/>
          <w:szCs w:val="28"/>
          <w:lang w:val="en-GB"/>
        </w:rPr>
        <w:t>Volume 2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is titled Operations. </w:t>
      </w:r>
      <w:r w:rsidR="009F5DB6">
        <w:rPr>
          <w:rFonts w:ascii="Arial" w:hAnsi="Arial" w:cs="Arial"/>
          <w:bCs/>
          <w:sz w:val="28"/>
          <w:szCs w:val="28"/>
          <w:lang w:val="en-GB"/>
        </w:rPr>
        <w:t>It c</w:t>
      </w:r>
      <w:r w:rsidRPr="00C50DBB">
        <w:rPr>
          <w:rFonts w:ascii="Arial" w:hAnsi="Arial" w:cs="Arial"/>
          <w:bCs/>
          <w:sz w:val="28"/>
          <w:szCs w:val="28"/>
          <w:lang w:val="en-GB"/>
        </w:rPr>
        <w:t>ontain</w:t>
      </w:r>
      <w:r w:rsidR="009F5DB6">
        <w:rPr>
          <w:rFonts w:ascii="Arial" w:hAnsi="Arial" w:cs="Arial"/>
          <w:bCs/>
          <w:sz w:val="28"/>
          <w:szCs w:val="28"/>
          <w:lang w:val="en-GB"/>
        </w:rPr>
        <w:t xml:space="preserve">s 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the processes, procedures, work instructions, strategy and programs relevant to the </w:t>
      </w:r>
      <w:r w:rsidR="00C22A68" w:rsidRPr="00C22A68">
        <w:rPr>
          <w:rFonts w:ascii="Arial" w:hAnsi="Arial" w:cs="Arial"/>
          <w:bCs/>
          <w:i/>
          <w:iCs/>
          <w:sz w:val="28"/>
          <w:szCs w:val="28"/>
          <w:lang w:val="en-GB"/>
        </w:rPr>
        <w:t>M</w:t>
      </w:r>
      <w:r w:rsidRPr="00C22A68">
        <w:rPr>
          <w:rFonts w:ascii="Arial" w:hAnsi="Arial" w:cs="Arial"/>
          <w:bCs/>
          <w:i/>
          <w:iCs/>
          <w:sz w:val="28"/>
          <w:szCs w:val="28"/>
          <w:lang w:val="en-GB"/>
        </w:rPr>
        <w:t>anagement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and </w:t>
      </w:r>
      <w:r w:rsidR="00C22A68" w:rsidRPr="00C22A68">
        <w:rPr>
          <w:rFonts w:ascii="Arial" w:hAnsi="Arial" w:cs="Arial"/>
          <w:bCs/>
          <w:i/>
          <w:iCs/>
          <w:sz w:val="28"/>
          <w:szCs w:val="28"/>
          <w:lang w:val="en-GB"/>
        </w:rPr>
        <w:t>I</w:t>
      </w:r>
      <w:r w:rsidRPr="00C22A68">
        <w:rPr>
          <w:rFonts w:ascii="Arial" w:hAnsi="Arial" w:cs="Arial"/>
          <w:bCs/>
          <w:i/>
          <w:iCs/>
          <w:sz w:val="28"/>
          <w:szCs w:val="28"/>
          <w:lang w:val="en-GB"/>
        </w:rPr>
        <w:t>mplementation</w:t>
      </w: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of the </w:t>
      </w:r>
      <w:r w:rsidR="00C22A68" w:rsidRPr="00C22A68">
        <w:rPr>
          <w:rFonts w:ascii="Arial" w:hAnsi="Arial" w:cs="Arial"/>
          <w:bCs/>
          <w:i/>
          <w:iCs/>
          <w:sz w:val="28"/>
          <w:szCs w:val="28"/>
          <w:lang w:val="en-GB"/>
        </w:rPr>
        <w:t>Operational Functions</w:t>
      </w:r>
      <w:r w:rsidR="00C22A68" w:rsidRPr="00C50DB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C50DBB">
        <w:rPr>
          <w:rFonts w:ascii="Arial" w:hAnsi="Arial" w:cs="Arial"/>
          <w:bCs/>
          <w:sz w:val="28"/>
          <w:szCs w:val="28"/>
          <w:lang w:val="en-GB"/>
        </w:rPr>
        <w:t>of the SASO</w:t>
      </w:r>
      <w:r w:rsidR="00C22A68">
        <w:rPr>
          <w:rFonts w:ascii="Arial" w:hAnsi="Arial" w:cs="Arial"/>
          <w:bCs/>
          <w:sz w:val="28"/>
          <w:szCs w:val="28"/>
          <w:lang w:val="en-GB"/>
        </w:rPr>
        <w:t>; such as:</w:t>
      </w:r>
    </w:p>
    <w:p w14:paraId="7CF721B4" w14:textId="26819ABC" w:rsidR="00C22A68" w:rsidRPr="008C556D" w:rsidRDefault="00C22A68" w:rsidP="008C556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>SASO Operations Tasks;</w:t>
      </w:r>
    </w:p>
    <w:p w14:paraId="5519E328" w14:textId="49251DA7" w:rsidR="00C22A68" w:rsidRPr="008C556D" w:rsidRDefault="00C22A68" w:rsidP="008C556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>A Work Program Development Scheme;</w:t>
      </w:r>
    </w:p>
    <w:p w14:paraId="2FEF62C4" w14:textId="123DDC1F" w:rsidR="00C22A68" w:rsidRPr="008C556D" w:rsidRDefault="00C22A68" w:rsidP="008C556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>A Confidential Voluntary Incident Reporting System;</w:t>
      </w:r>
    </w:p>
    <w:p w14:paraId="6A325D3D" w14:textId="22BA272B" w:rsidR="00C22A68" w:rsidRPr="008C556D" w:rsidRDefault="00C22A68" w:rsidP="008C556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>A Regional Safety Inspector Credential Program; and</w:t>
      </w:r>
    </w:p>
    <w:p w14:paraId="5A7D7303" w14:textId="4B77C1C1" w:rsidR="00C22A68" w:rsidRPr="008C556D" w:rsidRDefault="00C22A68" w:rsidP="008C556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 xml:space="preserve">A </w:t>
      </w:r>
      <w:r w:rsidRPr="00E93C62">
        <w:rPr>
          <w:rFonts w:ascii="Arial" w:hAnsi="Arial" w:cs="Arial"/>
          <w:bCs/>
          <w:i/>
          <w:iCs/>
          <w:sz w:val="28"/>
          <w:szCs w:val="28"/>
          <w:lang w:val="en-GB"/>
        </w:rPr>
        <w:t>National Flight Safety Inspector</w:t>
      </w:r>
      <w:r w:rsidRPr="008C556D">
        <w:rPr>
          <w:rFonts w:ascii="Arial" w:hAnsi="Arial" w:cs="Arial"/>
          <w:bCs/>
          <w:sz w:val="28"/>
          <w:szCs w:val="28"/>
          <w:lang w:val="en-GB"/>
        </w:rPr>
        <w:t xml:space="preserve"> (NFSI) Program.</w:t>
      </w:r>
    </w:p>
    <w:p w14:paraId="13F57A55" w14:textId="2BF59073" w:rsidR="009065BC" w:rsidRDefault="009065BC" w:rsidP="009065BC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lastRenderedPageBreak/>
        <w:t>D</w:t>
      </w:r>
      <w:r w:rsidR="00F771F0" w:rsidRPr="00F771F0">
        <w:rPr>
          <w:rFonts w:ascii="Arial" w:hAnsi="Arial" w:cs="Arial"/>
          <w:bCs/>
          <w:sz w:val="28"/>
          <w:szCs w:val="28"/>
          <w:lang w:val="en-GB"/>
        </w:rPr>
        <w:t>uring a</w:t>
      </w:r>
      <w:r w:rsidR="0025234E">
        <w:rPr>
          <w:rFonts w:ascii="Arial" w:hAnsi="Arial" w:cs="Arial"/>
          <w:bCs/>
          <w:sz w:val="28"/>
          <w:szCs w:val="28"/>
          <w:lang w:val="en-GB"/>
        </w:rPr>
        <w:t>n</w:t>
      </w:r>
      <w:r w:rsidR="00F771F0" w:rsidRPr="00F771F0">
        <w:rPr>
          <w:rFonts w:ascii="Arial" w:hAnsi="Arial" w:cs="Arial"/>
          <w:bCs/>
          <w:sz w:val="28"/>
          <w:szCs w:val="28"/>
          <w:lang w:val="en-GB"/>
        </w:rPr>
        <w:t xml:space="preserve"> ICAO Universal Safety Oversight Audit</w:t>
      </w:r>
      <w:r w:rsidR="00F771F0">
        <w:rPr>
          <w:rFonts w:ascii="Arial" w:hAnsi="Arial" w:cs="Arial"/>
          <w:bCs/>
          <w:sz w:val="28"/>
          <w:szCs w:val="28"/>
          <w:lang w:val="en-GB"/>
        </w:rPr>
        <w:t>, a SADC member State</w:t>
      </w:r>
      <w:r>
        <w:rPr>
          <w:rFonts w:ascii="Arial" w:hAnsi="Arial" w:cs="Arial"/>
          <w:bCs/>
          <w:sz w:val="28"/>
          <w:szCs w:val="28"/>
          <w:lang w:val="en-GB"/>
        </w:rPr>
        <w:t>’s Civil Aviation Authority</w:t>
      </w:r>
      <w:r w:rsidR="00F771F0">
        <w:rPr>
          <w:rFonts w:ascii="Arial" w:hAnsi="Arial" w:cs="Arial"/>
          <w:bCs/>
          <w:sz w:val="28"/>
          <w:szCs w:val="28"/>
          <w:lang w:val="en-GB"/>
        </w:rPr>
        <w:t xml:space="preserve"> might receive an </w:t>
      </w:r>
      <w:r w:rsidR="00F771F0" w:rsidRPr="00C22A68">
        <w:rPr>
          <w:rFonts w:ascii="Arial" w:hAnsi="Arial" w:cs="Arial"/>
          <w:bCs/>
          <w:i/>
          <w:iCs/>
          <w:sz w:val="28"/>
          <w:szCs w:val="28"/>
          <w:lang w:val="en-GB"/>
        </w:rPr>
        <w:t>unsatisfactory rating</w:t>
      </w:r>
      <w:r w:rsidR="00F771F0">
        <w:rPr>
          <w:rFonts w:ascii="Arial" w:hAnsi="Arial" w:cs="Arial"/>
          <w:bCs/>
          <w:sz w:val="28"/>
          <w:szCs w:val="28"/>
          <w:lang w:val="en-GB"/>
        </w:rPr>
        <w:t xml:space="preserve"> relevant to the </w:t>
      </w:r>
      <w:r w:rsidR="00F771F0" w:rsidRPr="0025234E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qualification and training of </w:t>
      </w:r>
      <w:r w:rsidRPr="0025234E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its </w:t>
      </w:r>
      <w:r w:rsidR="00F771F0" w:rsidRPr="0025234E">
        <w:rPr>
          <w:rFonts w:ascii="Arial" w:hAnsi="Arial" w:cs="Arial"/>
          <w:bCs/>
          <w:i/>
          <w:iCs/>
          <w:sz w:val="28"/>
          <w:szCs w:val="28"/>
          <w:lang w:val="en-GB"/>
        </w:rPr>
        <w:t>technical personnel</w:t>
      </w:r>
      <w:r w:rsidR="00F771F0">
        <w:rPr>
          <w:rFonts w:ascii="Arial" w:hAnsi="Arial" w:cs="Arial"/>
          <w:bCs/>
          <w:sz w:val="28"/>
          <w:szCs w:val="28"/>
          <w:lang w:val="en-GB"/>
        </w:rPr>
        <w:t xml:space="preserve">. </w:t>
      </w:r>
      <w:r w:rsidR="00B06372">
        <w:rPr>
          <w:rFonts w:ascii="Arial" w:hAnsi="Arial" w:cs="Arial"/>
          <w:bCs/>
          <w:sz w:val="28"/>
          <w:szCs w:val="28"/>
          <w:lang w:val="en-GB"/>
        </w:rPr>
        <w:t xml:space="preserve">Often, this type of rating is caused by </w:t>
      </w:r>
      <w:r w:rsidR="0025234E">
        <w:rPr>
          <w:rFonts w:ascii="Arial" w:hAnsi="Arial" w:cs="Arial"/>
          <w:bCs/>
          <w:sz w:val="28"/>
          <w:szCs w:val="28"/>
          <w:lang w:val="en-GB"/>
        </w:rPr>
        <w:t>a</w:t>
      </w:r>
      <w:r w:rsidR="00B06372">
        <w:rPr>
          <w:rFonts w:ascii="Arial" w:hAnsi="Arial" w:cs="Arial"/>
          <w:bCs/>
          <w:sz w:val="28"/>
          <w:szCs w:val="28"/>
          <w:lang w:val="en-GB"/>
        </w:rPr>
        <w:t xml:space="preserve"> State’s CAA not having the </w:t>
      </w:r>
      <w:r w:rsidR="00B06372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>capability or funding</w:t>
      </w:r>
      <w:r w:rsidR="00B06372">
        <w:rPr>
          <w:rFonts w:ascii="Arial" w:hAnsi="Arial" w:cs="Arial"/>
          <w:bCs/>
          <w:sz w:val="28"/>
          <w:szCs w:val="28"/>
          <w:lang w:val="en-GB"/>
        </w:rPr>
        <w:t xml:space="preserve"> to satisfy th</w:t>
      </w:r>
      <w:r w:rsidR="0000395B">
        <w:rPr>
          <w:rFonts w:ascii="Arial" w:hAnsi="Arial" w:cs="Arial"/>
          <w:bCs/>
          <w:sz w:val="28"/>
          <w:szCs w:val="28"/>
          <w:lang w:val="en-GB"/>
        </w:rPr>
        <w:t>is</w:t>
      </w:r>
      <w:r w:rsidR="00B06372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C22A68">
        <w:rPr>
          <w:rFonts w:ascii="Arial" w:hAnsi="Arial" w:cs="Arial"/>
          <w:bCs/>
          <w:sz w:val="28"/>
          <w:szCs w:val="28"/>
          <w:lang w:val="en-GB"/>
        </w:rPr>
        <w:t xml:space="preserve">ICAO </w:t>
      </w:r>
      <w:r w:rsidR="00B06372">
        <w:rPr>
          <w:rFonts w:ascii="Arial" w:hAnsi="Arial" w:cs="Arial"/>
          <w:bCs/>
          <w:sz w:val="28"/>
          <w:szCs w:val="28"/>
          <w:lang w:val="en-GB"/>
        </w:rPr>
        <w:t>requirement in full</w:t>
      </w:r>
      <w:r w:rsidR="00A86AF8">
        <w:rPr>
          <w:rFonts w:ascii="Arial" w:hAnsi="Arial" w:cs="Arial"/>
          <w:bCs/>
          <w:sz w:val="28"/>
          <w:szCs w:val="28"/>
          <w:lang w:val="en-GB"/>
        </w:rPr>
        <w:t xml:space="preserve">. This is </w:t>
      </w:r>
      <w:r w:rsidR="000F09A1">
        <w:rPr>
          <w:rFonts w:ascii="Arial" w:hAnsi="Arial" w:cs="Arial"/>
          <w:bCs/>
          <w:sz w:val="28"/>
          <w:szCs w:val="28"/>
          <w:lang w:val="en-GB"/>
        </w:rPr>
        <w:t xml:space="preserve">a common finding on such </w:t>
      </w:r>
      <w:r w:rsidR="0025234E">
        <w:rPr>
          <w:rFonts w:ascii="Arial" w:hAnsi="Arial" w:cs="Arial"/>
          <w:bCs/>
          <w:sz w:val="28"/>
          <w:szCs w:val="28"/>
          <w:lang w:val="en-GB"/>
        </w:rPr>
        <w:t xml:space="preserve">audits. </w:t>
      </w:r>
    </w:p>
    <w:p w14:paraId="58DA6831" w14:textId="029BF9AF" w:rsidR="00B06372" w:rsidRDefault="009065BC" w:rsidP="009065BC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On the ICAO</w:t>
      </w:r>
      <w:r w:rsidR="00A86AF8">
        <w:rPr>
          <w:rFonts w:ascii="Arial" w:hAnsi="Arial" w:cs="Arial"/>
          <w:bCs/>
          <w:sz w:val="28"/>
          <w:szCs w:val="28"/>
          <w:lang w:val="en-GB"/>
        </w:rPr>
        <w:t xml:space="preserve"> audit </w:t>
      </w:r>
      <w:r>
        <w:rPr>
          <w:rFonts w:ascii="Arial" w:hAnsi="Arial" w:cs="Arial"/>
          <w:bCs/>
          <w:sz w:val="28"/>
          <w:szCs w:val="28"/>
          <w:lang w:val="en-GB"/>
        </w:rPr>
        <w:t>report</w:t>
      </w:r>
      <w:r w:rsidR="00A86AF8">
        <w:rPr>
          <w:rFonts w:ascii="Arial" w:hAnsi="Arial" w:cs="Arial"/>
          <w:bCs/>
          <w:sz w:val="28"/>
          <w:szCs w:val="28"/>
          <w:lang w:val="en-GB"/>
        </w:rPr>
        <w:t>,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this </w:t>
      </w:r>
      <w:r w:rsidR="0025234E">
        <w:rPr>
          <w:rFonts w:ascii="Arial" w:hAnsi="Arial" w:cs="Arial"/>
          <w:bCs/>
          <w:sz w:val="28"/>
          <w:szCs w:val="28"/>
          <w:lang w:val="en-GB"/>
        </w:rPr>
        <w:t xml:space="preserve">will be documented as a </w:t>
      </w:r>
      <w:r w:rsidR="000F09A1">
        <w:rPr>
          <w:rFonts w:ascii="Arial" w:hAnsi="Arial" w:cs="Arial"/>
          <w:bCs/>
          <w:sz w:val="28"/>
          <w:szCs w:val="28"/>
          <w:lang w:val="en-GB"/>
        </w:rPr>
        <w:t>“</w:t>
      </w:r>
      <w:r w:rsidRPr="009065BC">
        <w:rPr>
          <w:rFonts w:ascii="Arial" w:hAnsi="Arial" w:cs="Arial"/>
          <w:bCs/>
          <w:i/>
          <w:iCs/>
          <w:sz w:val="28"/>
          <w:szCs w:val="28"/>
          <w:lang w:val="en-GB"/>
        </w:rPr>
        <w:t>Lack of Effective Implementation</w:t>
      </w:r>
      <w:r w:rsidR="000F09A1">
        <w:rPr>
          <w:rFonts w:ascii="Arial" w:hAnsi="Arial" w:cs="Arial"/>
          <w:bCs/>
          <w:i/>
          <w:iCs/>
          <w:sz w:val="28"/>
          <w:szCs w:val="28"/>
          <w:lang w:val="en-GB"/>
        </w:rPr>
        <w:t>”</w:t>
      </w:r>
      <w:r w:rsidR="008A60DE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or “</w:t>
      </w:r>
      <w:r w:rsidRPr="009065BC">
        <w:rPr>
          <w:rFonts w:ascii="Arial" w:hAnsi="Arial" w:cs="Arial"/>
          <w:bCs/>
          <w:i/>
          <w:iCs/>
          <w:sz w:val="28"/>
          <w:szCs w:val="28"/>
          <w:lang w:val="en-GB"/>
        </w:rPr>
        <w:t>LEI</w:t>
      </w:r>
      <w:r w:rsidR="008A60DE">
        <w:rPr>
          <w:rFonts w:ascii="Arial" w:hAnsi="Arial" w:cs="Arial"/>
          <w:bCs/>
          <w:i/>
          <w:iCs/>
          <w:sz w:val="28"/>
          <w:szCs w:val="28"/>
          <w:lang w:val="en-GB"/>
        </w:rPr>
        <w:t>”</w:t>
      </w:r>
      <w:r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. </w:t>
      </w:r>
      <w:r w:rsidRPr="008A60DE">
        <w:rPr>
          <w:rFonts w:ascii="Arial" w:hAnsi="Arial" w:cs="Arial"/>
          <w:bCs/>
          <w:i/>
          <w:iCs/>
          <w:sz w:val="28"/>
          <w:szCs w:val="28"/>
          <w:lang w:val="en-GB"/>
        </w:rPr>
        <w:t>LEIs are to be avoided by member State’</w:t>
      </w:r>
      <w:r w:rsidR="00B06372" w:rsidRPr="008A60DE">
        <w:rPr>
          <w:rFonts w:ascii="Arial" w:hAnsi="Arial" w:cs="Arial"/>
          <w:bCs/>
          <w:i/>
          <w:iCs/>
          <w:sz w:val="28"/>
          <w:szCs w:val="28"/>
          <w:lang w:val="en-GB"/>
        </w:rPr>
        <w:t>s</w:t>
      </w:r>
      <w:r w:rsidRPr="008A60DE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CAAs </w:t>
      </w:r>
      <w:r>
        <w:rPr>
          <w:rFonts w:ascii="Arial" w:hAnsi="Arial" w:cs="Arial"/>
          <w:bCs/>
          <w:sz w:val="28"/>
          <w:szCs w:val="28"/>
          <w:lang w:val="en-GB"/>
        </w:rPr>
        <w:t>as such ratings indicate</w:t>
      </w:r>
      <w:r w:rsidR="00BB23AC">
        <w:rPr>
          <w:rFonts w:ascii="Arial" w:hAnsi="Arial" w:cs="Arial"/>
          <w:bCs/>
          <w:sz w:val="28"/>
          <w:szCs w:val="28"/>
          <w:lang w:val="en-GB"/>
        </w:rPr>
        <w:t xml:space="preserve"> to the aviation community </w:t>
      </w:r>
      <w:r w:rsidR="00C22A68">
        <w:rPr>
          <w:rFonts w:ascii="Arial" w:hAnsi="Arial" w:cs="Arial"/>
          <w:bCs/>
          <w:sz w:val="28"/>
          <w:szCs w:val="28"/>
          <w:lang w:val="en-GB"/>
        </w:rPr>
        <w:t xml:space="preserve">that </w:t>
      </w:r>
      <w:r w:rsidR="0000395B">
        <w:rPr>
          <w:rFonts w:ascii="Arial" w:hAnsi="Arial" w:cs="Arial"/>
          <w:bCs/>
          <w:sz w:val="28"/>
          <w:szCs w:val="28"/>
          <w:lang w:val="en-GB"/>
        </w:rPr>
        <w:t xml:space="preserve">the </w:t>
      </w:r>
      <w:r w:rsidR="00C22A68" w:rsidRPr="00A86AF8">
        <w:rPr>
          <w:rFonts w:ascii="Arial" w:hAnsi="Arial" w:cs="Arial"/>
          <w:bCs/>
          <w:i/>
          <w:iCs/>
          <w:sz w:val="28"/>
          <w:szCs w:val="28"/>
          <w:lang w:val="en-GB"/>
        </w:rPr>
        <w:t>State</w:t>
      </w:r>
      <w:r w:rsidR="0000395B">
        <w:rPr>
          <w:rFonts w:ascii="Arial" w:hAnsi="Arial" w:cs="Arial"/>
          <w:bCs/>
          <w:i/>
          <w:iCs/>
          <w:sz w:val="28"/>
          <w:szCs w:val="28"/>
          <w:lang w:val="en-GB"/>
        </w:rPr>
        <w:t>’s</w:t>
      </w:r>
      <w:r w:rsidR="00C22A68" w:rsidRPr="00A86AF8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CAA may have</w:t>
      </w:r>
      <w:r w:rsidR="00C22A68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25234E">
        <w:rPr>
          <w:rFonts w:ascii="Arial" w:hAnsi="Arial" w:cs="Arial"/>
          <w:bCs/>
          <w:sz w:val="28"/>
          <w:szCs w:val="28"/>
          <w:lang w:val="en-GB"/>
        </w:rPr>
        <w:t xml:space="preserve">in place </w:t>
      </w:r>
      <w:r w:rsidRPr="00C22A68">
        <w:rPr>
          <w:rFonts w:ascii="Arial" w:hAnsi="Arial" w:cs="Arial"/>
          <w:bCs/>
          <w:i/>
          <w:iCs/>
          <w:sz w:val="28"/>
          <w:szCs w:val="28"/>
          <w:lang w:val="en-GB"/>
        </w:rPr>
        <w:t>sub-standard civil aviation safety systems</w:t>
      </w:r>
      <w:r>
        <w:rPr>
          <w:rFonts w:ascii="Arial" w:hAnsi="Arial" w:cs="Arial"/>
          <w:bCs/>
          <w:sz w:val="28"/>
          <w:szCs w:val="28"/>
          <w:lang w:val="en-GB"/>
        </w:rPr>
        <w:t>.</w:t>
      </w:r>
    </w:p>
    <w:p w14:paraId="3127B577" w14:textId="66E411BC" w:rsidR="0000395B" w:rsidRDefault="00A86AF8" w:rsidP="009065BC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In this case, </w:t>
      </w:r>
      <w:r w:rsidR="0000395B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>t</w:t>
      </w:r>
      <w:r w:rsidR="00B06372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he SASO </w:t>
      </w:r>
      <w:bookmarkStart w:id="0" w:name="_Hlk71555015"/>
      <w:r w:rsidR="00B06372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NFSI Program </w:t>
      </w:r>
      <w:bookmarkEnd w:id="0"/>
      <w:r w:rsidR="00B06372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>can</w:t>
      </w:r>
      <w:r w:rsidR="00877604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serve as a viable solution </w:t>
      </w:r>
      <w:r w:rsidR="000F09A1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>for</w:t>
      </w:r>
      <w:r w:rsidR="00877604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</w:t>
      </w:r>
      <w:r w:rsidR="00B06372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eliminating </w:t>
      </w:r>
      <w:r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such </w:t>
      </w:r>
      <w:r w:rsidR="00FA23A0"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>LEI rating</w:t>
      </w:r>
      <w:r w:rsidRP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s. </w:t>
      </w:r>
      <w:r w:rsidR="00E93C62">
        <w:rPr>
          <w:rFonts w:ascii="Arial" w:hAnsi="Arial" w:cs="Arial"/>
          <w:bCs/>
          <w:sz w:val="28"/>
          <w:szCs w:val="28"/>
          <w:lang w:val="en-GB"/>
        </w:rPr>
        <w:t xml:space="preserve">A more detailed explanation </w:t>
      </w:r>
      <w:r w:rsidR="000F09A1">
        <w:rPr>
          <w:rFonts w:ascii="Arial" w:hAnsi="Arial" w:cs="Arial"/>
          <w:bCs/>
          <w:sz w:val="28"/>
          <w:szCs w:val="28"/>
          <w:lang w:val="en-GB"/>
        </w:rPr>
        <w:t>of the</w:t>
      </w:r>
      <w:r w:rsidR="00B06372">
        <w:rPr>
          <w:rFonts w:ascii="Arial" w:hAnsi="Arial" w:cs="Arial"/>
          <w:bCs/>
          <w:sz w:val="28"/>
          <w:szCs w:val="28"/>
          <w:lang w:val="en-GB"/>
        </w:rPr>
        <w:t xml:space="preserve"> NFSI </w:t>
      </w:r>
      <w:r w:rsidR="00B06372" w:rsidRPr="00B06372">
        <w:rPr>
          <w:rFonts w:ascii="Arial" w:hAnsi="Arial" w:cs="Arial"/>
          <w:bCs/>
          <w:sz w:val="28"/>
          <w:szCs w:val="28"/>
          <w:lang w:val="en-GB"/>
        </w:rPr>
        <w:t>program</w:t>
      </w:r>
      <w:r w:rsidR="000F09A1">
        <w:rPr>
          <w:rFonts w:ascii="Arial" w:hAnsi="Arial" w:cs="Arial"/>
          <w:bCs/>
          <w:sz w:val="28"/>
          <w:szCs w:val="28"/>
          <w:lang w:val="en-GB"/>
        </w:rPr>
        <w:t xml:space="preserve"> will be </w:t>
      </w:r>
      <w:r w:rsidR="00D532E0" w:rsidRPr="00B06372">
        <w:rPr>
          <w:rFonts w:ascii="Arial" w:hAnsi="Arial" w:cs="Arial"/>
          <w:bCs/>
          <w:sz w:val="28"/>
          <w:szCs w:val="28"/>
          <w:lang w:val="en-GB"/>
        </w:rPr>
        <w:t>clarified</w:t>
      </w:r>
      <w:r w:rsidR="00B06372" w:rsidRPr="00B06372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F09A1">
        <w:rPr>
          <w:rFonts w:ascii="Arial" w:hAnsi="Arial" w:cs="Arial"/>
          <w:bCs/>
          <w:sz w:val="28"/>
          <w:szCs w:val="28"/>
          <w:lang w:val="en-GB"/>
        </w:rPr>
        <w:t>later</w:t>
      </w:r>
      <w:r w:rsidR="00B06372" w:rsidRPr="00B06372">
        <w:rPr>
          <w:rFonts w:ascii="Arial" w:hAnsi="Arial" w:cs="Arial"/>
          <w:bCs/>
          <w:sz w:val="28"/>
          <w:szCs w:val="28"/>
          <w:lang w:val="en-GB"/>
        </w:rPr>
        <w:t xml:space="preserve"> by </w:t>
      </w:r>
      <w:r w:rsidR="00B06372" w:rsidRPr="00AA7BF2">
        <w:rPr>
          <w:rFonts w:ascii="Arial" w:hAnsi="Arial" w:cs="Arial"/>
          <w:bCs/>
          <w:i/>
          <w:iCs/>
          <w:sz w:val="28"/>
          <w:szCs w:val="28"/>
          <w:lang w:val="en-GB"/>
        </w:rPr>
        <w:t>AFCAC Safety Expert Mr. James Danga</w:t>
      </w:r>
      <w:r w:rsidR="000F09A1">
        <w:rPr>
          <w:rFonts w:ascii="Arial" w:hAnsi="Arial" w:cs="Arial"/>
          <w:bCs/>
          <w:sz w:val="28"/>
          <w:szCs w:val="28"/>
          <w:lang w:val="en-GB"/>
        </w:rPr>
        <w:t xml:space="preserve">. </w:t>
      </w:r>
    </w:p>
    <w:p w14:paraId="0B0E9B74" w14:textId="7F3B12C9" w:rsidR="00416392" w:rsidRDefault="00AA7BF2" w:rsidP="009065BC">
      <w:pPr>
        <w:spacing w:line="276" w:lineRule="auto"/>
        <w:ind w:firstLine="72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G</w:t>
      </w:r>
      <w:r w:rsidR="000F09A1">
        <w:rPr>
          <w:rFonts w:ascii="Arial" w:hAnsi="Arial" w:cs="Arial"/>
          <w:bCs/>
          <w:sz w:val="28"/>
          <w:szCs w:val="28"/>
          <w:lang w:val="en-GB"/>
        </w:rPr>
        <w:t xml:space="preserve">oing forward,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for the SADC region to realize a </w:t>
      </w:r>
      <w:r w:rsidR="0000395B">
        <w:rPr>
          <w:rFonts w:ascii="Arial" w:hAnsi="Arial" w:cs="Arial"/>
          <w:bCs/>
          <w:sz w:val="28"/>
          <w:szCs w:val="28"/>
          <w:lang w:val="en-GB"/>
        </w:rPr>
        <w:t>key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benefit from </w:t>
      </w:r>
      <w:r w:rsidR="000F09A1">
        <w:rPr>
          <w:rFonts w:ascii="Arial" w:hAnsi="Arial" w:cs="Arial"/>
          <w:bCs/>
          <w:sz w:val="28"/>
          <w:szCs w:val="28"/>
          <w:lang w:val="en-GB"/>
        </w:rPr>
        <w:t>SASO</w:t>
      </w:r>
      <w:r>
        <w:rPr>
          <w:rFonts w:ascii="Arial" w:hAnsi="Arial" w:cs="Arial"/>
          <w:bCs/>
          <w:sz w:val="28"/>
          <w:szCs w:val="28"/>
          <w:lang w:val="en-GB"/>
        </w:rPr>
        <w:t xml:space="preserve">, </w:t>
      </w:r>
      <w:r w:rsidR="0000395B">
        <w:rPr>
          <w:rFonts w:ascii="Arial" w:hAnsi="Arial" w:cs="Arial"/>
          <w:bCs/>
          <w:sz w:val="28"/>
          <w:szCs w:val="28"/>
          <w:lang w:val="en-GB"/>
        </w:rPr>
        <w:t xml:space="preserve">member States should take full advantage of SASO’s </w:t>
      </w:r>
      <w:r w:rsidR="000F09A1" w:rsidRPr="000F09A1">
        <w:rPr>
          <w:rFonts w:ascii="Arial" w:hAnsi="Arial" w:cs="Arial"/>
          <w:bCs/>
          <w:i/>
          <w:iCs/>
          <w:sz w:val="28"/>
          <w:szCs w:val="28"/>
          <w:lang w:val="en-GB"/>
        </w:rPr>
        <w:t>NFSI Program</w:t>
      </w:r>
      <w:r w:rsidR="00E93C6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when needed</w:t>
      </w:r>
      <w:r w:rsidR="0000395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. </w:t>
      </w:r>
    </w:p>
    <w:p w14:paraId="2D984B47" w14:textId="6370CA47" w:rsidR="006D2723" w:rsidRPr="00C50DBB" w:rsidRDefault="006D2723" w:rsidP="00C50DBB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50DBB">
        <w:rPr>
          <w:rFonts w:ascii="Arial" w:hAnsi="Arial" w:cs="Arial"/>
          <w:bCs/>
          <w:sz w:val="28"/>
          <w:szCs w:val="28"/>
          <w:lang w:val="en-GB"/>
        </w:rPr>
        <w:t>In addition to the SASO manual, the IWG developed</w:t>
      </w:r>
      <w:r w:rsidR="008C556D">
        <w:rPr>
          <w:rFonts w:ascii="Arial" w:hAnsi="Arial" w:cs="Arial"/>
          <w:bCs/>
          <w:sz w:val="28"/>
          <w:szCs w:val="28"/>
          <w:lang w:val="en-GB"/>
        </w:rPr>
        <w:t xml:space="preserve"> a SASO</w:t>
      </w:r>
      <w:r w:rsidR="004747EB">
        <w:rPr>
          <w:rFonts w:ascii="Arial" w:hAnsi="Arial" w:cs="Arial"/>
          <w:bCs/>
          <w:sz w:val="28"/>
          <w:szCs w:val="28"/>
          <w:lang w:val="en-GB"/>
        </w:rPr>
        <w:t>:</w:t>
      </w:r>
    </w:p>
    <w:p w14:paraId="1B019167" w14:textId="790CF894" w:rsidR="006D2723" w:rsidRPr="008C556D" w:rsidRDefault="006D2723" w:rsidP="008C556D">
      <w:pPr>
        <w:pStyle w:val="ListParagraph"/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 xml:space="preserve">Employee Orientation &amp; Indoctrination </w:t>
      </w:r>
      <w:r w:rsidRPr="008A60DE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Instructor </w:t>
      </w:r>
      <w:r w:rsidRPr="008C556D">
        <w:rPr>
          <w:rFonts w:ascii="Arial" w:hAnsi="Arial" w:cs="Arial"/>
          <w:bCs/>
          <w:sz w:val="28"/>
          <w:szCs w:val="28"/>
          <w:lang w:val="en-GB"/>
        </w:rPr>
        <w:t>Training Guide;</w:t>
      </w:r>
    </w:p>
    <w:p w14:paraId="121A470F" w14:textId="01A95076" w:rsidR="00416392" w:rsidRPr="008C556D" w:rsidRDefault="006D2723" w:rsidP="008C556D">
      <w:pPr>
        <w:pStyle w:val="ListParagraph"/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 xml:space="preserve">Employee Orientation </w:t>
      </w:r>
      <w:r w:rsidR="00416392" w:rsidRPr="008C556D">
        <w:rPr>
          <w:rFonts w:ascii="Arial" w:hAnsi="Arial" w:cs="Arial"/>
          <w:bCs/>
          <w:sz w:val="28"/>
          <w:szCs w:val="28"/>
          <w:lang w:val="en-GB"/>
        </w:rPr>
        <w:t xml:space="preserve">&amp; Indoctrination </w:t>
      </w:r>
      <w:r w:rsidR="00416392" w:rsidRPr="008A60DE">
        <w:rPr>
          <w:rFonts w:ascii="Arial" w:hAnsi="Arial" w:cs="Arial"/>
          <w:bCs/>
          <w:i/>
          <w:iCs/>
          <w:sz w:val="28"/>
          <w:szCs w:val="28"/>
          <w:lang w:val="en-GB"/>
        </w:rPr>
        <w:t>Student</w:t>
      </w:r>
      <w:r w:rsidR="00416392" w:rsidRPr="008C556D">
        <w:rPr>
          <w:rFonts w:ascii="Arial" w:hAnsi="Arial" w:cs="Arial"/>
          <w:bCs/>
          <w:sz w:val="28"/>
          <w:szCs w:val="28"/>
          <w:lang w:val="en-GB"/>
        </w:rPr>
        <w:t xml:space="preserve"> Training Guide;</w:t>
      </w:r>
    </w:p>
    <w:p w14:paraId="0362A150" w14:textId="57807ABC" w:rsidR="00416392" w:rsidRPr="008C556D" w:rsidRDefault="00416392" w:rsidP="008C556D">
      <w:pPr>
        <w:pStyle w:val="ListParagraph"/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>Course Developer &amp; Instructor Guide;</w:t>
      </w:r>
    </w:p>
    <w:p w14:paraId="77855AD3" w14:textId="76F15D27" w:rsidR="00416392" w:rsidRPr="008C556D" w:rsidRDefault="00416392" w:rsidP="008C556D">
      <w:pPr>
        <w:pStyle w:val="ListParagraph"/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>Training System and,</w:t>
      </w:r>
    </w:p>
    <w:p w14:paraId="6EC3E43C" w14:textId="00A722BA" w:rsidR="006D2723" w:rsidRDefault="004747EB" w:rsidP="008C556D">
      <w:pPr>
        <w:pStyle w:val="ListParagraph"/>
        <w:numPr>
          <w:ilvl w:val="0"/>
          <w:numId w:val="5"/>
        </w:numPr>
        <w:spacing w:line="240" w:lineRule="auto"/>
        <w:ind w:firstLine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C556D">
        <w:rPr>
          <w:rFonts w:ascii="Arial" w:hAnsi="Arial" w:cs="Arial"/>
          <w:bCs/>
          <w:sz w:val="28"/>
          <w:szCs w:val="28"/>
          <w:lang w:val="en-GB"/>
        </w:rPr>
        <w:t xml:space="preserve">The </w:t>
      </w:r>
      <w:r w:rsidR="00416392" w:rsidRPr="008C556D">
        <w:rPr>
          <w:rFonts w:ascii="Arial" w:hAnsi="Arial" w:cs="Arial"/>
          <w:bCs/>
          <w:sz w:val="28"/>
          <w:szCs w:val="28"/>
          <w:lang w:val="en-GB"/>
        </w:rPr>
        <w:t xml:space="preserve">Official SASO Logo. </w:t>
      </w:r>
    </w:p>
    <w:p w14:paraId="5799F8E8" w14:textId="59A0A195" w:rsidR="004526AB" w:rsidRDefault="00EB0A92" w:rsidP="006E061F">
      <w:p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Members of the ICAO </w:t>
      </w:r>
      <w:r w:rsidR="006E061F">
        <w:rPr>
          <w:rFonts w:ascii="Arial" w:hAnsi="Arial" w:cs="Arial"/>
          <w:bCs/>
          <w:sz w:val="28"/>
          <w:szCs w:val="28"/>
          <w:lang w:val="en-GB"/>
        </w:rPr>
        <w:t xml:space="preserve">COSCAP-SADC Project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team </w:t>
      </w:r>
      <w:r w:rsidR="00774B77">
        <w:rPr>
          <w:rFonts w:ascii="Arial" w:hAnsi="Arial" w:cs="Arial"/>
          <w:bCs/>
          <w:sz w:val="28"/>
          <w:szCs w:val="28"/>
          <w:lang w:val="en-GB"/>
        </w:rPr>
        <w:t xml:space="preserve">also </w:t>
      </w:r>
      <w:r w:rsidR="006E061F" w:rsidRPr="00AA7BF2">
        <w:rPr>
          <w:rFonts w:ascii="Arial" w:hAnsi="Arial" w:cs="Arial"/>
          <w:bCs/>
          <w:i/>
          <w:iCs/>
          <w:sz w:val="28"/>
          <w:szCs w:val="28"/>
          <w:lang w:val="en-GB"/>
        </w:rPr>
        <w:t>delivered</w:t>
      </w:r>
      <w:r w:rsidR="006E061F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4526AB">
        <w:rPr>
          <w:rFonts w:ascii="Arial" w:hAnsi="Arial" w:cs="Arial"/>
          <w:bCs/>
          <w:sz w:val="28"/>
          <w:szCs w:val="28"/>
          <w:lang w:val="en-GB"/>
        </w:rPr>
        <w:t>the following training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courses</w:t>
      </w:r>
      <w:r w:rsidR="004526AB">
        <w:rPr>
          <w:rFonts w:ascii="Arial" w:hAnsi="Arial" w:cs="Arial"/>
          <w:bCs/>
          <w:sz w:val="28"/>
          <w:szCs w:val="28"/>
          <w:lang w:val="en-GB"/>
        </w:rPr>
        <w:t xml:space="preserve"> to SADC member State inspectors:</w:t>
      </w:r>
    </w:p>
    <w:p w14:paraId="6E973C16" w14:textId="77777777" w:rsidR="004526AB" w:rsidRDefault="004526AB" w:rsidP="006E061F">
      <w:p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Course Titles-</w:t>
      </w:r>
    </w:p>
    <w:p w14:paraId="26EBF0A5" w14:textId="4C723A6E" w:rsidR="006E061F" w:rsidRDefault="004526AB" w:rsidP="004526A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Government </w:t>
      </w:r>
      <w:bookmarkStart w:id="1" w:name="_Hlk71573575"/>
      <w:r>
        <w:rPr>
          <w:rFonts w:ascii="Arial" w:hAnsi="Arial" w:cs="Arial"/>
          <w:bCs/>
          <w:sz w:val="28"/>
          <w:szCs w:val="28"/>
          <w:lang w:val="en-GB"/>
        </w:rPr>
        <w:t>Safety Inspector (Operations</w:t>
      </w:r>
      <w:bookmarkEnd w:id="1"/>
      <w:r>
        <w:rPr>
          <w:rFonts w:ascii="Arial" w:hAnsi="Arial" w:cs="Arial"/>
          <w:bCs/>
          <w:sz w:val="28"/>
          <w:szCs w:val="28"/>
          <w:lang w:val="en-GB"/>
        </w:rPr>
        <w:t>);</w:t>
      </w:r>
    </w:p>
    <w:p w14:paraId="05A853BE" w14:textId="15A28BC8" w:rsidR="004526AB" w:rsidRDefault="004526AB" w:rsidP="004526A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Government Safety Inspector </w:t>
      </w:r>
      <w:r w:rsidR="00EB0A92">
        <w:rPr>
          <w:rFonts w:ascii="Arial" w:hAnsi="Arial" w:cs="Arial"/>
          <w:bCs/>
          <w:sz w:val="28"/>
          <w:szCs w:val="28"/>
          <w:lang w:val="en-GB"/>
        </w:rPr>
        <w:t>(</w:t>
      </w:r>
      <w:r>
        <w:rPr>
          <w:rFonts w:ascii="Arial" w:hAnsi="Arial" w:cs="Arial"/>
          <w:bCs/>
          <w:sz w:val="28"/>
          <w:szCs w:val="28"/>
          <w:lang w:val="en-GB"/>
        </w:rPr>
        <w:t>Airworthiness</w:t>
      </w:r>
      <w:r w:rsidR="00EB0A92">
        <w:rPr>
          <w:rFonts w:ascii="Arial" w:hAnsi="Arial" w:cs="Arial"/>
          <w:bCs/>
          <w:sz w:val="28"/>
          <w:szCs w:val="28"/>
          <w:lang w:val="en-GB"/>
        </w:rPr>
        <w:t>)</w:t>
      </w:r>
      <w:r>
        <w:rPr>
          <w:rFonts w:ascii="Arial" w:hAnsi="Arial" w:cs="Arial"/>
          <w:bCs/>
          <w:sz w:val="28"/>
          <w:szCs w:val="28"/>
          <w:lang w:val="en-GB"/>
        </w:rPr>
        <w:t>;</w:t>
      </w:r>
    </w:p>
    <w:p w14:paraId="0C417C19" w14:textId="007E12DB" w:rsidR="004526AB" w:rsidRDefault="004526AB" w:rsidP="004526A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Instructor OJT training for Government </w:t>
      </w:r>
      <w:r w:rsidRPr="004526AB">
        <w:rPr>
          <w:rFonts w:ascii="Arial" w:hAnsi="Arial" w:cs="Arial"/>
          <w:bCs/>
          <w:sz w:val="28"/>
          <w:szCs w:val="28"/>
          <w:lang w:val="en-GB"/>
        </w:rPr>
        <w:t xml:space="preserve">Safety Inspector </w:t>
      </w:r>
      <w:r>
        <w:rPr>
          <w:rFonts w:ascii="Arial" w:hAnsi="Arial" w:cs="Arial"/>
          <w:bCs/>
          <w:sz w:val="28"/>
          <w:szCs w:val="28"/>
          <w:lang w:val="en-GB"/>
        </w:rPr>
        <w:t>(</w:t>
      </w:r>
      <w:r w:rsidRPr="004526AB">
        <w:rPr>
          <w:rFonts w:ascii="Arial" w:hAnsi="Arial" w:cs="Arial"/>
          <w:bCs/>
          <w:sz w:val="28"/>
          <w:szCs w:val="28"/>
          <w:lang w:val="en-GB"/>
        </w:rPr>
        <w:t>Operations</w:t>
      </w:r>
      <w:r>
        <w:rPr>
          <w:rFonts w:ascii="Arial" w:hAnsi="Arial" w:cs="Arial"/>
          <w:bCs/>
          <w:sz w:val="28"/>
          <w:szCs w:val="28"/>
          <w:lang w:val="en-GB"/>
        </w:rPr>
        <w:t>)</w:t>
      </w:r>
      <w:r w:rsidR="00EB0A92">
        <w:rPr>
          <w:rFonts w:ascii="Arial" w:hAnsi="Arial" w:cs="Arial"/>
          <w:bCs/>
          <w:sz w:val="28"/>
          <w:szCs w:val="28"/>
          <w:lang w:val="en-GB"/>
        </w:rPr>
        <w:t>;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6CDB033C" w14:textId="0802EB00" w:rsidR="004526AB" w:rsidRDefault="004526AB" w:rsidP="004526AB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8"/>
          <w:szCs w:val="28"/>
          <w:lang w:val="en-GB"/>
        </w:rPr>
      </w:pPr>
      <w:r w:rsidRPr="004526AB">
        <w:rPr>
          <w:rFonts w:ascii="Arial" w:hAnsi="Arial" w:cs="Arial"/>
          <w:bCs/>
          <w:sz w:val="28"/>
          <w:szCs w:val="28"/>
          <w:lang w:val="en-GB"/>
        </w:rPr>
        <w:t>Instructor OJT training for Government Safety Inspector (</w:t>
      </w:r>
      <w:r>
        <w:rPr>
          <w:rFonts w:ascii="Arial" w:hAnsi="Arial" w:cs="Arial"/>
          <w:bCs/>
          <w:sz w:val="28"/>
          <w:szCs w:val="28"/>
          <w:lang w:val="en-GB"/>
        </w:rPr>
        <w:t>Airworthiness)</w:t>
      </w:r>
      <w:r w:rsidR="00EB0A92">
        <w:rPr>
          <w:rFonts w:ascii="Arial" w:hAnsi="Arial" w:cs="Arial"/>
          <w:bCs/>
          <w:sz w:val="28"/>
          <w:szCs w:val="28"/>
          <w:lang w:val="en-GB"/>
        </w:rPr>
        <w:t>;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370FE5F7" w14:textId="4701A8DE" w:rsidR="004526AB" w:rsidRDefault="004526AB" w:rsidP="004526AB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Airworthiness Functions;</w:t>
      </w:r>
    </w:p>
    <w:p w14:paraId="64B69783" w14:textId="713E7408" w:rsidR="004526AB" w:rsidRDefault="00EB0A92" w:rsidP="004526AB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The </w:t>
      </w:r>
      <w:r w:rsidR="004526AB">
        <w:rPr>
          <w:rFonts w:ascii="Arial" w:hAnsi="Arial" w:cs="Arial"/>
          <w:bCs/>
          <w:sz w:val="28"/>
          <w:szCs w:val="28"/>
          <w:lang w:val="en-GB"/>
        </w:rPr>
        <w:t xml:space="preserve">Inspector Training </w:t>
      </w:r>
      <w:r>
        <w:rPr>
          <w:rFonts w:ascii="Arial" w:hAnsi="Arial" w:cs="Arial"/>
          <w:bCs/>
          <w:sz w:val="28"/>
          <w:szCs w:val="28"/>
          <w:lang w:val="en-GB"/>
        </w:rPr>
        <w:t>System;</w:t>
      </w:r>
    </w:p>
    <w:p w14:paraId="7E3A8394" w14:textId="0365BACB" w:rsidR="004526AB" w:rsidRPr="004526AB" w:rsidRDefault="004526AB" w:rsidP="004526AB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Resolution of Safety Concerns</w:t>
      </w:r>
      <w:r w:rsidR="00EB0A92">
        <w:rPr>
          <w:rFonts w:ascii="Arial" w:hAnsi="Arial" w:cs="Arial"/>
          <w:bCs/>
          <w:sz w:val="28"/>
          <w:szCs w:val="28"/>
          <w:lang w:val="en-GB"/>
        </w:rPr>
        <w:t xml:space="preserve">; </w:t>
      </w:r>
    </w:p>
    <w:p w14:paraId="1859837B" w14:textId="050EA444" w:rsidR="004526AB" w:rsidRDefault="00EB0A92" w:rsidP="004526A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lastRenderedPageBreak/>
        <w:t xml:space="preserve">Approved Maintenance Organization </w:t>
      </w:r>
      <w:r w:rsidR="00774B77">
        <w:rPr>
          <w:rFonts w:ascii="Arial" w:hAnsi="Arial" w:cs="Arial"/>
          <w:bCs/>
          <w:sz w:val="28"/>
          <w:szCs w:val="28"/>
          <w:lang w:val="en-GB"/>
        </w:rPr>
        <w:t xml:space="preserve">Certification </w:t>
      </w:r>
      <w:r>
        <w:rPr>
          <w:rFonts w:ascii="Arial" w:hAnsi="Arial" w:cs="Arial"/>
          <w:bCs/>
          <w:sz w:val="28"/>
          <w:szCs w:val="28"/>
          <w:lang w:val="en-GB"/>
        </w:rPr>
        <w:t>Course including OJT;</w:t>
      </w:r>
    </w:p>
    <w:p w14:paraId="6124536D" w14:textId="6A7ED6DC" w:rsidR="00EB0A92" w:rsidRDefault="00EB0A92" w:rsidP="004526A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Safety Management Systems; </w:t>
      </w:r>
    </w:p>
    <w:p w14:paraId="4551D36A" w14:textId="4CE9925A" w:rsidR="00EB0A92" w:rsidRDefault="00EB0A92" w:rsidP="004526A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The Continuous Monitoring Approach</w:t>
      </w:r>
      <w:r w:rsidR="00774B77">
        <w:rPr>
          <w:rFonts w:ascii="Arial" w:hAnsi="Arial" w:cs="Arial"/>
          <w:bCs/>
          <w:sz w:val="28"/>
          <w:szCs w:val="28"/>
          <w:lang w:val="en-GB"/>
        </w:rPr>
        <w:t>; and</w:t>
      </w:r>
    </w:p>
    <w:p w14:paraId="37A06568" w14:textId="19F96A3D" w:rsidR="00774B77" w:rsidRPr="004526AB" w:rsidRDefault="00774B77" w:rsidP="004526A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Review and Approval of a Minimum Equipment List.</w:t>
      </w:r>
    </w:p>
    <w:p w14:paraId="50CAAD79" w14:textId="2A3E4672" w:rsidR="00B9362F" w:rsidRDefault="000F09A1" w:rsidP="00B9362F">
      <w:pPr>
        <w:spacing w:line="276" w:lineRule="auto"/>
        <w:ind w:firstLine="36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In closing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, it was the </w:t>
      </w:r>
      <w:r w:rsidR="000F2E41" w:rsidRPr="00D532E0">
        <w:rPr>
          <w:rFonts w:ascii="Arial" w:hAnsi="Arial" w:cs="Arial"/>
          <w:bCs/>
          <w:i/>
          <w:iCs/>
          <w:sz w:val="28"/>
          <w:szCs w:val="28"/>
          <w:lang w:val="en-GB"/>
        </w:rPr>
        <w:t>judgement of the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F2E41" w:rsidRPr="004747EB">
        <w:rPr>
          <w:rFonts w:ascii="Arial" w:hAnsi="Arial" w:cs="Arial"/>
          <w:bCs/>
          <w:i/>
          <w:iCs/>
          <w:sz w:val="28"/>
          <w:szCs w:val="28"/>
          <w:lang w:val="en-GB"/>
        </w:rPr>
        <w:t>SADC Ministers of Transport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 that the SADC region </w:t>
      </w:r>
      <w:r w:rsidR="004747EB">
        <w:rPr>
          <w:rFonts w:ascii="Arial" w:hAnsi="Arial" w:cs="Arial"/>
          <w:bCs/>
          <w:sz w:val="28"/>
          <w:szCs w:val="28"/>
          <w:lang w:val="en-GB"/>
        </w:rPr>
        <w:t>shall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 establish a </w:t>
      </w:r>
      <w:r w:rsidR="000F2E41" w:rsidRPr="004747EB">
        <w:rPr>
          <w:rFonts w:ascii="Arial" w:hAnsi="Arial" w:cs="Arial"/>
          <w:bCs/>
          <w:i/>
          <w:iCs/>
          <w:sz w:val="28"/>
          <w:szCs w:val="28"/>
          <w:lang w:val="en-GB"/>
        </w:rPr>
        <w:t>SADC Aviation Safety Organization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. </w:t>
      </w:r>
      <w:r w:rsidR="00B9362F">
        <w:rPr>
          <w:rFonts w:ascii="Arial" w:hAnsi="Arial" w:cs="Arial"/>
          <w:bCs/>
          <w:sz w:val="28"/>
          <w:szCs w:val="28"/>
          <w:lang w:val="en-GB"/>
        </w:rPr>
        <w:t xml:space="preserve">An </w:t>
      </w:r>
      <w:r w:rsidR="00B9362F" w:rsidRPr="004747E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interim </w:t>
      </w:r>
      <w:r w:rsidR="000F2E41" w:rsidRPr="004747EB">
        <w:rPr>
          <w:rFonts w:ascii="Arial" w:hAnsi="Arial" w:cs="Arial"/>
          <w:bCs/>
          <w:i/>
          <w:iCs/>
          <w:sz w:val="28"/>
          <w:szCs w:val="28"/>
          <w:lang w:val="en-GB"/>
        </w:rPr>
        <w:t>version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 of such an organization</w:t>
      </w:r>
      <w:r w:rsidR="00B9362F">
        <w:rPr>
          <w:rFonts w:ascii="Arial" w:hAnsi="Arial" w:cs="Arial"/>
          <w:bCs/>
          <w:sz w:val="28"/>
          <w:szCs w:val="28"/>
          <w:lang w:val="en-GB"/>
        </w:rPr>
        <w:t xml:space="preserve"> was not envisaged by the Ministers.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255F6185" w14:textId="3792D695" w:rsidR="000F09A1" w:rsidRPr="000F09A1" w:rsidRDefault="00F356D1" w:rsidP="00B9362F">
      <w:pPr>
        <w:spacing w:line="276" w:lineRule="auto"/>
        <w:ind w:firstLine="36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Therefore, included in </w:t>
      </w:r>
      <w:r w:rsidR="000F2E41">
        <w:rPr>
          <w:rFonts w:ascii="Arial" w:hAnsi="Arial" w:cs="Arial"/>
          <w:bCs/>
          <w:sz w:val="28"/>
          <w:szCs w:val="28"/>
          <w:lang w:val="en-GB"/>
        </w:rPr>
        <w:t>the way forward for SADC</w:t>
      </w:r>
      <w:r>
        <w:rPr>
          <w:rFonts w:ascii="Arial" w:hAnsi="Arial" w:cs="Arial"/>
          <w:bCs/>
          <w:sz w:val="28"/>
          <w:szCs w:val="28"/>
          <w:lang w:val="en-GB"/>
        </w:rPr>
        <w:t>,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 is </w:t>
      </w:r>
      <w:r w:rsidR="0032163A">
        <w:rPr>
          <w:rFonts w:ascii="Arial" w:hAnsi="Arial" w:cs="Arial"/>
          <w:bCs/>
          <w:sz w:val="28"/>
          <w:szCs w:val="28"/>
          <w:lang w:val="en-GB"/>
        </w:rPr>
        <w:t xml:space="preserve">a recommendation that </w:t>
      </w:r>
      <w:r w:rsidR="0032163A" w:rsidRPr="0032163A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each </w:t>
      </w:r>
      <w:r w:rsidR="004747EB" w:rsidRPr="0032163A">
        <w:rPr>
          <w:rFonts w:ascii="Arial" w:hAnsi="Arial" w:cs="Arial"/>
          <w:bCs/>
          <w:i/>
          <w:iCs/>
          <w:sz w:val="28"/>
          <w:szCs w:val="28"/>
          <w:lang w:val="en-GB"/>
        </w:rPr>
        <w:t>Director of Civil Aviation</w:t>
      </w:r>
      <w:r w:rsidR="008A60DE">
        <w:rPr>
          <w:rFonts w:ascii="Arial" w:hAnsi="Arial" w:cs="Arial"/>
          <w:bCs/>
          <w:i/>
          <w:iCs/>
          <w:sz w:val="28"/>
          <w:szCs w:val="28"/>
          <w:lang w:val="en-GB"/>
        </w:rPr>
        <w:t>,</w:t>
      </w:r>
      <w:r w:rsidR="004747EB" w:rsidRPr="0032163A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</w:t>
      </w:r>
      <w:r w:rsidR="0032163A" w:rsidRPr="0032163A">
        <w:rPr>
          <w:rFonts w:ascii="Arial" w:hAnsi="Arial" w:cs="Arial"/>
          <w:bCs/>
          <w:i/>
          <w:iCs/>
          <w:sz w:val="28"/>
          <w:szCs w:val="28"/>
          <w:lang w:val="en-GB"/>
        </w:rPr>
        <w:t>in each SADC member State</w:t>
      </w:r>
      <w:r w:rsidR="008A60DE">
        <w:rPr>
          <w:rFonts w:ascii="Arial" w:hAnsi="Arial" w:cs="Arial"/>
          <w:bCs/>
          <w:i/>
          <w:iCs/>
          <w:sz w:val="28"/>
          <w:szCs w:val="28"/>
          <w:lang w:val="en-GB"/>
        </w:rPr>
        <w:t>,</w:t>
      </w:r>
      <w:r w:rsidR="0032163A">
        <w:rPr>
          <w:rFonts w:ascii="Arial" w:hAnsi="Arial" w:cs="Arial"/>
          <w:bCs/>
          <w:sz w:val="28"/>
          <w:szCs w:val="28"/>
          <w:lang w:val="en-GB"/>
        </w:rPr>
        <w:t xml:space="preserve"> completes the action of signing </w:t>
      </w:r>
      <w:r w:rsidR="0032163A" w:rsidRPr="00AA7BF2">
        <w:rPr>
          <w:rFonts w:ascii="Arial" w:hAnsi="Arial" w:cs="Arial"/>
          <w:bCs/>
          <w:i/>
          <w:iCs/>
          <w:sz w:val="28"/>
          <w:szCs w:val="28"/>
          <w:lang w:val="en-GB"/>
        </w:rPr>
        <w:t>the</w:t>
      </w:r>
      <w:r w:rsidR="000F2E41" w:rsidRPr="00AA7BF2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approved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F2E41" w:rsidRPr="0032163A">
        <w:rPr>
          <w:rFonts w:ascii="Arial" w:hAnsi="Arial" w:cs="Arial"/>
          <w:bCs/>
          <w:i/>
          <w:iCs/>
          <w:sz w:val="28"/>
          <w:szCs w:val="28"/>
          <w:lang w:val="en-GB"/>
        </w:rPr>
        <w:t>SASO Charter</w:t>
      </w:r>
      <w:r w:rsidR="00B9362F">
        <w:rPr>
          <w:rFonts w:ascii="Arial" w:hAnsi="Arial" w:cs="Arial"/>
          <w:bCs/>
          <w:sz w:val="28"/>
          <w:szCs w:val="28"/>
          <w:lang w:val="en-GB"/>
        </w:rPr>
        <w:t xml:space="preserve"> and for SASO to implement the contents of its draft manual</w:t>
      </w:r>
      <w:r w:rsidR="000F2E41">
        <w:rPr>
          <w:rFonts w:ascii="Arial" w:hAnsi="Arial" w:cs="Arial"/>
          <w:bCs/>
          <w:sz w:val="28"/>
          <w:szCs w:val="28"/>
          <w:lang w:val="en-GB"/>
        </w:rPr>
        <w:t xml:space="preserve">. </w:t>
      </w:r>
      <w:r w:rsidR="000F09A1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05D7AA53" w14:textId="7416E691" w:rsidR="006D2723" w:rsidRPr="00C50DBB" w:rsidRDefault="006D2723" w:rsidP="00C50DBB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50481553" w14:textId="4FDED747" w:rsidR="004254D5" w:rsidRPr="00AC17CB" w:rsidRDefault="008A51EF" w:rsidP="00C50DBB">
      <w:pPr>
        <w:spacing w:line="276" w:lineRule="auto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C50DBB">
        <w:rPr>
          <w:rFonts w:ascii="Arial" w:hAnsi="Arial" w:cs="Arial"/>
          <w:bCs/>
          <w:sz w:val="28"/>
          <w:szCs w:val="28"/>
          <w:lang w:val="en-GB"/>
        </w:rPr>
        <w:t xml:space="preserve">      </w:t>
      </w:r>
    </w:p>
    <w:p w14:paraId="2F642A23" w14:textId="52BAF3D2" w:rsidR="00846FC9" w:rsidRPr="00846FC9" w:rsidRDefault="00B06372" w:rsidP="00C50DB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06372">
        <w:rPr>
          <w:rFonts w:ascii="Arial" w:hAnsi="Arial" w:cs="Arial"/>
          <w:bCs/>
          <w:sz w:val="28"/>
          <w:szCs w:val="28"/>
          <w:lang w:val="en-GB"/>
        </w:rPr>
        <w:t>.</w:t>
      </w:r>
    </w:p>
    <w:p w14:paraId="25FAE753" w14:textId="30B15709" w:rsidR="009162A9" w:rsidRPr="00C50DBB" w:rsidRDefault="009162A9" w:rsidP="00C50DB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9162A9" w:rsidRPr="00C50D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42C1" w14:textId="77777777" w:rsidR="000E2CC4" w:rsidRDefault="000E2CC4" w:rsidP="00D0366A">
      <w:pPr>
        <w:spacing w:after="0" w:line="240" w:lineRule="auto"/>
      </w:pPr>
      <w:r>
        <w:separator/>
      </w:r>
    </w:p>
  </w:endnote>
  <w:endnote w:type="continuationSeparator" w:id="0">
    <w:p w14:paraId="5BD428DC" w14:textId="77777777" w:rsidR="000E2CC4" w:rsidRDefault="000E2CC4" w:rsidP="00D0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006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42EB4" w14:textId="2F1F9149" w:rsidR="00E50C76" w:rsidRDefault="00E50C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B8A28" w14:textId="77777777" w:rsidR="00473CAA" w:rsidRDefault="00473CAA" w:rsidP="00473CAA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4468" w14:textId="77777777" w:rsidR="000E2CC4" w:rsidRDefault="000E2CC4" w:rsidP="00D0366A">
      <w:pPr>
        <w:spacing w:after="0" w:line="240" w:lineRule="auto"/>
      </w:pPr>
      <w:r>
        <w:separator/>
      </w:r>
    </w:p>
  </w:footnote>
  <w:footnote w:type="continuationSeparator" w:id="0">
    <w:p w14:paraId="1B349B8C" w14:textId="77777777" w:rsidR="000E2CC4" w:rsidRDefault="000E2CC4" w:rsidP="00D0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776A" w14:textId="77777777" w:rsidR="00D0366A" w:rsidRDefault="00D0366A" w:rsidP="00D0366A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2A8"/>
    <w:multiLevelType w:val="hybridMultilevel"/>
    <w:tmpl w:val="965A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10F0"/>
    <w:multiLevelType w:val="hybridMultilevel"/>
    <w:tmpl w:val="02DE5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332ECB"/>
    <w:multiLevelType w:val="hybridMultilevel"/>
    <w:tmpl w:val="D8EA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19B1"/>
    <w:multiLevelType w:val="hybridMultilevel"/>
    <w:tmpl w:val="7E4CBE5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F4F2A6B"/>
    <w:multiLevelType w:val="multilevel"/>
    <w:tmpl w:val="07E676F6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EA01B23"/>
    <w:multiLevelType w:val="hybridMultilevel"/>
    <w:tmpl w:val="7510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36"/>
    <w:rsid w:val="0000395B"/>
    <w:rsid w:val="00011984"/>
    <w:rsid w:val="00074297"/>
    <w:rsid w:val="00085D7A"/>
    <w:rsid w:val="000E2CC4"/>
    <w:rsid w:val="000F09A1"/>
    <w:rsid w:val="000F2E41"/>
    <w:rsid w:val="001F514C"/>
    <w:rsid w:val="001F788B"/>
    <w:rsid w:val="0024582D"/>
    <w:rsid w:val="0025234E"/>
    <w:rsid w:val="002D34ED"/>
    <w:rsid w:val="002E16CA"/>
    <w:rsid w:val="0030053D"/>
    <w:rsid w:val="0030562D"/>
    <w:rsid w:val="0032163A"/>
    <w:rsid w:val="00343279"/>
    <w:rsid w:val="00351882"/>
    <w:rsid w:val="003B41B2"/>
    <w:rsid w:val="00416392"/>
    <w:rsid w:val="004254D5"/>
    <w:rsid w:val="004426BD"/>
    <w:rsid w:val="004526AB"/>
    <w:rsid w:val="00473CAA"/>
    <w:rsid w:val="004747EB"/>
    <w:rsid w:val="004F7B68"/>
    <w:rsid w:val="005020A1"/>
    <w:rsid w:val="00530FFB"/>
    <w:rsid w:val="005548FF"/>
    <w:rsid w:val="0056478E"/>
    <w:rsid w:val="00595727"/>
    <w:rsid w:val="00651E04"/>
    <w:rsid w:val="006C2FCD"/>
    <w:rsid w:val="006D2723"/>
    <w:rsid w:val="006E061F"/>
    <w:rsid w:val="006F4735"/>
    <w:rsid w:val="00774B77"/>
    <w:rsid w:val="007E6F04"/>
    <w:rsid w:val="00846FC9"/>
    <w:rsid w:val="00862E70"/>
    <w:rsid w:val="00877604"/>
    <w:rsid w:val="0088383D"/>
    <w:rsid w:val="008A51EF"/>
    <w:rsid w:val="008A60DE"/>
    <w:rsid w:val="008C556D"/>
    <w:rsid w:val="009065BC"/>
    <w:rsid w:val="009162A9"/>
    <w:rsid w:val="00923C36"/>
    <w:rsid w:val="0093209A"/>
    <w:rsid w:val="009F0D24"/>
    <w:rsid w:val="009F5DB6"/>
    <w:rsid w:val="00A12A59"/>
    <w:rsid w:val="00A72F78"/>
    <w:rsid w:val="00A86AF8"/>
    <w:rsid w:val="00AA7BF2"/>
    <w:rsid w:val="00AC17CB"/>
    <w:rsid w:val="00B06372"/>
    <w:rsid w:val="00B1484D"/>
    <w:rsid w:val="00B9362F"/>
    <w:rsid w:val="00BB23AC"/>
    <w:rsid w:val="00BB38BF"/>
    <w:rsid w:val="00C22A68"/>
    <w:rsid w:val="00C50DBB"/>
    <w:rsid w:val="00D0366A"/>
    <w:rsid w:val="00D33AA7"/>
    <w:rsid w:val="00D532E0"/>
    <w:rsid w:val="00D9146B"/>
    <w:rsid w:val="00DA069E"/>
    <w:rsid w:val="00E05795"/>
    <w:rsid w:val="00E460CA"/>
    <w:rsid w:val="00E50C76"/>
    <w:rsid w:val="00E93C62"/>
    <w:rsid w:val="00EB0A92"/>
    <w:rsid w:val="00EC5E6C"/>
    <w:rsid w:val="00EE1D3E"/>
    <w:rsid w:val="00F356D1"/>
    <w:rsid w:val="00F43CF7"/>
    <w:rsid w:val="00F771F0"/>
    <w:rsid w:val="00F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8735"/>
  <w15:chartTrackingRefBased/>
  <w15:docId w15:val="{156B1094-11D1-406C-96CF-948F641A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F0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6F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6FC9"/>
  </w:style>
  <w:style w:type="paragraph" w:styleId="Header">
    <w:name w:val="header"/>
    <w:basedOn w:val="Normal"/>
    <w:link w:val="HeaderChar"/>
    <w:uiPriority w:val="99"/>
    <w:unhideWhenUsed/>
    <w:rsid w:val="00D0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6A"/>
  </w:style>
  <w:style w:type="paragraph" w:styleId="Footer">
    <w:name w:val="footer"/>
    <w:basedOn w:val="Normal"/>
    <w:link w:val="FooterChar"/>
    <w:uiPriority w:val="99"/>
    <w:unhideWhenUsed/>
    <w:rsid w:val="00D0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3124-E628-4AC0-8870-4FCBF879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Elbl</dc:creator>
  <cp:keywords/>
  <dc:description/>
  <cp:lastModifiedBy>Musa Magongo</cp:lastModifiedBy>
  <cp:revision>2</cp:revision>
  <cp:lastPrinted>2021-05-11T18:35:00Z</cp:lastPrinted>
  <dcterms:created xsi:type="dcterms:W3CDTF">2021-05-17T09:27:00Z</dcterms:created>
  <dcterms:modified xsi:type="dcterms:W3CDTF">2021-05-17T09:27:00Z</dcterms:modified>
</cp:coreProperties>
</file>