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eastAsia="Arial" w:cs="Arial"/>
        </w:rPr>
      </w:pPr>
      <w:r>
        <w:rPr>
          <w:rFonts w:eastAsia="Arial" w:cs="Arial" w:ascii="Arial" w:hAnsi="Arial"/>
        </w:rPr>
        <w:drawing>
          <wp:anchor behindDoc="0" distT="0" distB="0" distL="114300" distR="114300" simplePos="0" locked="0" layoutInCell="1" allowOverlap="1" relativeHeight="2">
            <wp:simplePos x="0" y="0"/>
            <wp:positionH relativeFrom="margin">
              <wp:posOffset>2235200</wp:posOffset>
            </wp:positionH>
            <wp:positionV relativeFrom="margin">
              <wp:posOffset>-403225</wp:posOffset>
            </wp:positionV>
            <wp:extent cx="2301240" cy="1219200"/>
            <wp:effectExtent l="0" t="0" r="0" b="0"/>
            <wp:wrapSquare wrapText="bothSides"/>
            <wp:docPr id="1" name="image1.jpg" descr="C:\Users\Silahliwe\Desktop\SA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C:\Users\Silahliwe\Desktop\SASO LOGO.jpg"/>
                    <pic:cNvPicPr>
                      <a:picLocks noChangeAspect="1" noChangeArrowheads="1"/>
                    </pic:cNvPicPr>
                  </pic:nvPicPr>
                  <pic:blipFill>
                    <a:blip r:embed="rId2"/>
                    <a:stretch>
                      <a:fillRect/>
                    </a:stretch>
                  </pic:blipFill>
                  <pic:spPr bwMode="auto">
                    <a:xfrm>
                      <a:off x="0" y="0"/>
                      <a:ext cx="2301240" cy="1219200"/>
                    </a:xfrm>
                    <a:prstGeom prst="rect">
                      <a:avLst/>
                    </a:prstGeom>
                  </pic:spPr>
                </pic:pic>
              </a:graphicData>
            </a:graphic>
          </wp:anchor>
        </w:drawing>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b/>
          <w:b/>
        </w:rPr>
      </w:pPr>
      <w:r>
        <w:rPr>
          <w:rFonts w:eastAsia="Arial" w:cs="Arial" w:ascii="Arial" w:hAnsi="Arial"/>
          <w:b/>
        </w:rPr>
      </w:r>
    </w:p>
    <w:p>
      <w:pPr>
        <w:pStyle w:val="Normal"/>
        <w:jc w:val="center"/>
        <w:rPr>
          <w:rFonts w:ascii="Arial" w:hAnsi="Arial" w:eastAsia="Arial" w:cs="Arial"/>
          <w:b/>
          <w:b/>
        </w:rPr>
      </w:pPr>
      <w:r>
        <w:rPr>
          <w:rFonts w:eastAsia="Arial" w:cs="Arial" w:ascii="Arial" w:hAnsi="Arial"/>
          <w:b/>
        </w:rPr>
        <w:t>RE-ADVERTISEMENT</w:t>
      </w:r>
    </w:p>
    <w:p>
      <w:pPr>
        <w:pStyle w:val="Normal"/>
        <w:jc w:val="center"/>
        <w:rPr>
          <w:rFonts w:ascii="Arial" w:hAnsi="Arial" w:eastAsia="Arial" w:cs="Arial"/>
          <w:b/>
          <w:b/>
        </w:rPr>
      </w:pPr>
      <w:r>
        <w:rPr>
          <w:rFonts w:eastAsia="Arial" w:cs="Arial" w:ascii="Arial" w:hAnsi="Arial"/>
          <w:b/>
        </w:rPr>
        <w:t>INTERIM SADC AVIATION SAFETY ORGANISATION (SASO)</w:t>
      </w:r>
    </w:p>
    <w:p>
      <w:pPr>
        <w:pStyle w:val="Normal"/>
        <w:jc w:val="center"/>
        <w:rPr>
          <w:rFonts w:ascii="Arial" w:hAnsi="Arial" w:eastAsia="Arial" w:cs="Arial"/>
          <w:b/>
          <w:b/>
        </w:rPr>
      </w:pPr>
      <w:r>
        <w:rPr>
          <w:rFonts w:eastAsia="Arial" w:cs="Arial" w:ascii="Arial" w:hAnsi="Arial"/>
          <w:b/>
        </w:rPr>
        <w:t xml:space="preserve">JOB VACANCY: </w:t>
      </w:r>
    </w:p>
    <w:p>
      <w:pPr>
        <w:pStyle w:val="Normal"/>
        <w:jc w:val="center"/>
        <w:rPr>
          <w:rFonts w:ascii="Arial" w:hAnsi="Arial" w:eastAsia="Arial" w:cs="Arial"/>
          <w:b/>
          <w:b/>
        </w:rPr>
      </w:pPr>
      <w:r>
        <w:rPr>
          <w:rFonts w:eastAsia="Arial" w:cs="Arial" w:ascii="Arial" w:hAnsi="Arial"/>
          <w:b/>
        </w:rPr>
        <w:t>TECHNICAL COORDINATOR – AIRWORTHINESS / PERSONNEL LICENSING</w:t>
      </w:r>
    </w:p>
    <w:p>
      <w:pPr>
        <w:pStyle w:val="Normal"/>
        <w:jc w:val="center"/>
        <w:rPr>
          <w:rFonts w:ascii="Arial" w:hAnsi="Arial" w:eastAsia="Arial" w:cs="Arial"/>
          <w:b/>
          <w:b/>
        </w:rPr>
      </w:pPr>
      <w:r>
        <w:rPr>
          <w:rFonts w:eastAsia="Arial" w:cs="Arial" w:ascii="Arial" w:hAnsi="Arial"/>
          <w:b/>
        </w:rPr>
      </w:r>
    </w:p>
    <w:p>
      <w:pPr>
        <w:pStyle w:val="Normal"/>
        <w:rPr>
          <w:rFonts w:ascii="Arial" w:hAnsi="Arial" w:eastAsia="Arial" w:cs="Arial"/>
          <w:b/>
          <w:b/>
        </w:rPr>
      </w:pPr>
      <w:r>
        <w:rPr>
          <w:rFonts w:eastAsia="Arial" w:cs="Arial" w:ascii="Arial" w:hAnsi="Arial"/>
          <w:b/>
        </w:rPr>
      </w:r>
    </w:p>
    <w:p>
      <w:pPr>
        <w:pStyle w:val="Normal"/>
        <w:rPr>
          <w:rFonts w:ascii="Arial" w:hAnsi="Arial" w:eastAsia="Arial" w:cs="Arial"/>
          <w:b/>
          <w:b/>
        </w:rPr>
      </w:pPr>
      <w:r>
        <w:rPr>
          <w:rFonts w:eastAsia="Arial" w:cs="Arial" w:ascii="Arial" w:hAnsi="Arial"/>
          <w:b/>
        </w:rPr>
        <w:t>Background:</w:t>
      </w:r>
    </w:p>
    <w:p>
      <w:pPr>
        <w:pStyle w:val="Normal"/>
        <w:rPr>
          <w:rFonts w:ascii="Arial" w:hAnsi="Arial" w:eastAsia="Arial" w:cs="Arial"/>
          <w:b/>
          <w:b/>
        </w:rPr>
      </w:pPr>
      <w:r>
        <w:rPr>
          <w:rFonts w:eastAsia="Arial" w:cs="Arial" w:ascii="Arial" w:hAnsi="Arial"/>
          <w:b/>
        </w:rPr>
      </w:r>
    </w:p>
    <w:p>
      <w:pPr>
        <w:pStyle w:val="Normal"/>
        <w:ind w:right="72" w:hanging="0"/>
        <w:jc w:val="both"/>
        <w:rPr>
          <w:rFonts w:ascii="Arial" w:hAnsi="Arial" w:eastAsia="Arial" w:cs="Arial"/>
        </w:rPr>
      </w:pPr>
      <w:r>
        <w:rPr>
          <w:rFonts w:eastAsia="Arial" w:cs="Arial" w:ascii="Arial" w:hAnsi="Arial"/>
        </w:rPr>
        <w:t xml:space="preserve">The aim of SASO, established by SADC Member States through a Charter and organised under the Principle of Subsidiarity, is to promote the safe and efficient use and development of civil aviation within the SADC region. It will accomplish this by assisting SADC Member States in meeting their safety oversight obligations and responsibilities as outlined under the Convention on International Civil Aviation signed in Chicago on 7 December 1944 and its safety-related Annexes and Documents. </w:t>
      </w:r>
    </w:p>
    <w:p>
      <w:pPr>
        <w:pStyle w:val="Normal"/>
        <w:ind w:right="72" w:hanging="0"/>
        <w:jc w:val="both"/>
        <w:rPr>
          <w:rFonts w:ascii="Arial" w:hAnsi="Arial" w:eastAsia="Arial" w:cs="Arial"/>
        </w:rPr>
      </w:pPr>
      <w:r>
        <w:rPr>
          <w:rFonts w:eastAsia="Arial" w:cs="Arial" w:ascii="Arial" w:hAnsi="Arial"/>
        </w:rPr>
      </w:r>
    </w:p>
    <w:p>
      <w:pPr>
        <w:pStyle w:val="Normal"/>
        <w:ind w:right="74" w:hanging="0"/>
        <w:jc w:val="both"/>
        <w:rPr>
          <w:rFonts w:ascii="Arial" w:hAnsi="Arial" w:eastAsia="Arial" w:cs="Arial"/>
        </w:rPr>
      </w:pPr>
      <w:r>
        <w:rPr>
          <w:rFonts w:eastAsia="Arial" w:cs="Arial" w:ascii="Arial" w:hAnsi="Arial"/>
        </w:rPr>
        <w:t xml:space="preserve">Pending the Charter establishing SASO coming into force, Member States agreed to put into place interim arrangements which led to the establishment of Interim SASO and SASO Secretariat. This was achieved through the signing of the Memorandum of Understanding between the Government of the Kingdom of Eswatini and SADC Secretariat on behalf of Member States. </w:t>
      </w:r>
    </w:p>
    <w:p>
      <w:pPr>
        <w:pStyle w:val="Normal"/>
        <w:ind w:right="72" w:hanging="0"/>
        <w:jc w:val="both"/>
        <w:rPr>
          <w:rFonts w:ascii="Arial" w:hAnsi="Arial" w:eastAsia="Arial" w:cs="Arial"/>
        </w:rPr>
      </w:pPr>
      <w:r>
        <w:rPr>
          <w:rFonts w:eastAsia="Arial" w:cs="Arial" w:ascii="Arial" w:hAnsi="Arial"/>
        </w:rPr>
      </w:r>
    </w:p>
    <w:p>
      <w:pPr>
        <w:pStyle w:val="Normal"/>
        <w:ind w:right="72" w:hanging="0"/>
        <w:jc w:val="both"/>
        <w:rPr>
          <w:rFonts w:ascii="Arial" w:hAnsi="Arial" w:eastAsia="Arial" w:cs="Arial"/>
        </w:rPr>
      </w:pPr>
      <w:r>
        <w:rPr>
          <w:rFonts w:eastAsia="Arial" w:cs="Arial" w:ascii="Arial" w:hAnsi="Arial"/>
        </w:rPr>
        <w:t>To this end SADC Secretariat wishes to recruit a suitably qualified candidate within the SADC Region to fill the following position:</w:t>
      </w:r>
    </w:p>
    <w:p>
      <w:pPr>
        <w:pStyle w:val="Normal"/>
        <w:ind w:right="72" w:hanging="0"/>
        <w:jc w:val="both"/>
        <w:rPr>
          <w:rFonts w:ascii="Arial" w:hAnsi="Arial" w:eastAsia="Arial" w:cs="Arial"/>
        </w:rPr>
      </w:pPr>
      <w:r>
        <w:rPr>
          <w:rFonts w:eastAsia="Arial" w:cs="Arial" w:ascii="Arial" w:hAnsi="Arial"/>
        </w:rPr>
      </w:r>
    </w:p>
    <w:p>
      <w:pPr>
        <w:pStyle w:val="Normal"/>
        <w:jc w:val="center"/>
        <w:rPr>
          <w:rFonts w:ascii="Arial" w:hAnsi="Arial" w:eastAsia="Arial" w:cs="Arial"/>
          <w:b/>
          <w:b/>
        </w:rPr>
      </w:pPr>
      <w:r>
        <w:rPr>
          <w:rFonts w:eastAsia="Arial" w:cs="Arial" w:ascii="Arial" w:hAnsi="Arial"/>
          <w:b/>
        </w:rPr>
        <w:t xml:space="preserve">Position: </w:t>
        <w:tab/>
        <w:t>Technical Coordinator – Airworthiness / Personnel Licensing (AIR/PEL) of the Interim SASO Secretariat</w:t>
      </w:r>
    </w:p>
    <w:p>
      <w:pPr>
        <w:pStyle w:val="Normal"/>
        <w:ind w:right="72" w:hanging="0"/>
        <w:jc w:val="both"/>
        <w:rPr>
          <w:rFonts w:ascii="Arial" w:hAnsi="Arial" w:eastAsia="Arial" w:cs="Arial"/>
          <w:b/>
          <w:b/>
        </w:rPr>
      </w:pPr>
      <w:r>
        <w:rPr>
          <w:rFonts w:eastAsia="Arial" w:cs="Arial" w:ascii="Arial" w:hAnsi="Arial"/>
          <w:b/>
        </w:rPr>
        <w:tab/>
        <w:tab/>
        <w:t xml:space="preserve"> </w:t>
      </w:r>
    </w:p>
    <w:p>
      <w:pPr>
        <w:pStyle w:val="Normal"/>
        <w:widowControl w:val="false"/>
        <w:pBdr/>
        <w:ind w:right="86" w:hanging="0"/>
        <w:jc w:val="both"/>
        <w:rPr>
          <w:rFonts w:ascii="Arial" w:hAnsi="Arial" w:eastAsia="Arial" w:cs="Arial"/>
          <w:b/>
          <w:b/>
          <w:color w:val="000000"/>
        </w:rPr>
      </w:pPr>
      <w:r>
        <w:rPr>
          <w:rFonts w:eastAsia="Arial" w:cs="Arial" w:ascii="Arial" w:hAnsi="Arial"/>
          <w:b/>
          <w:color w:val="000000"/>
        </w:rPr>
        <w:t xml:space="preserve">Main purpose of the job: </w:t>
        <w:tab/>
      </w:r>
    </w:p>
    <w:p>
      <w:pPr>
        <w:pStyle w:val="Normal"/>
        <w:rPr>
          <w:rFonts w:ascii="Arial" w:hAnsi="Arial" w:eastAsia="Arial" w:cs="Arial"/>
        </w:rPr>
      </w:pPr>
      <w:r>
        <w:rPr>
          <w:color w:val="000000"/>
        </w:rPr>
        <w:t xml:space="preserve"> </w:t>
      </w:r>
    </w:p>
    <w:p>
      <w:pPr>
        <w:pStyle w:val="Normal"/>
        <w:rPr>
          <w:rFonts w:ascii="Arial" w:hAnsi="Arial" w:eastAsia="Arial" w:cs="Arial"/>
        </w:rPr>
      </w:pPr>
      <w:r>
        <w:rPr>
          <w:rFonts w:eastAsia="Arial" w:cs="Arial" w:ascii="Arial" w:hAnsi="Arial"/>
        </w:rPr>
        <w:t xml:space="preserve"> </w:t>
      </w:r>
      <w:r>
        <w:rPr>
          <w:rFonts w:eastAsia="Arial" w:cs="Arial" w:ascii="Arial" w:hAnsi="Arial"/>
        </w:rPr>
        <w:t>To coordinate and oversee the implementation of the regional safety oversight programmes and provides technical support, related to airworthiness issues, to member states as referenced in the SASO Charter. The role also has a dual capacity as Regional Inspector and Technical Coordinator</w:t>
      </w:r>
    </w:p>
    <w:p>
      <w:pPr>
        <w:pStyle w:val="Normal"/>
        <w:rPr>
          <w:rFonts w:ascii="Arial" w:hAnsi="Arial" w:eastAsia="Arial" w:cs="Arial"/>
        </w:rPr>
      </w:pPr>
      <w:r>
        <w:rPr>
          <w:rFonts w:eastAsia="Arial" w:cs="Arial" w:ascii="Arial" w:hAnsi="Arial"/>
        </w:rPr>
      </w:r>
    </w:p>
    <w:p>
      <w:pPr>
        <w:pStyle w:val="Normal"/>
        <w:ind w:right="947" w:hanging="0"/>
        <w:jc w:val="both"/>
        <w:rPr>
          <w:rFonts w:ascii="Arial" w:hAnsi="Arial" w:eastAsia="Arial" w:cs="Arial"/>
          <w:b/>
          <w:b/>
        </w:rPr>
      </w:pPr>
      <w:r>
        <w:rPr>
          <w:rFonts w:eastAsia="Arial" w:cs="Arial" w:ascii="Arial" w:hAnsi="Arial"/>
          <w:b/>
        </w:rPr>
        <w:t xml:space="preserve">Key result areas - Duties and Responsibilities: </w:t>
      </w:r>
    </w:p>
    <w:p>
      <w:pPr>
        <w:pStyle w:val="Normal"/>
        <w:ind w:right="947" w:hanging="0"/>
        <w:jc w:val="both"/>
        <w:rPr>
          <w:rFonts w:ascii="Arial" w:hAnsi="Arial" w:eastAsia="Arial" w:cs="Arial"/>
          <w:b/>
          <w:b/>
        </w:rPr>
      </w:pPr>
      <w:r>
        <w:rPr>
          <w:rFonts w:eastAsia="Arial" w:cs="Arial" w:ascii="Arial" w:hAnsi="Arial"/>
          <w:b/>
        </w:rPr>
      </w:r>
    </w:p>
    <w:p>
      <w:pPr>
        <w:pStyle w:val="Normal"/>
        <w:ind w:right="947" w:hanging="0"/>
        <w:jc w:val="both"/>
        <w:rPr>
          <w:rFonts w:ascii="Arial" w:hAnsi="Arial" w:eastAsia="Arial" w:cs="Arial"/>
        </w:rPr>
      </w:pPr>
      <w:r>
        <w:rPr>
          <w:rFonts w:eastAsia="Arial" w:cs="Arial" w:ascii="Arial" w:hAnsi="Arial"/>
        </w:rPr>
        <w:t xml:space="preserve">In the following key result areas, the Technical Coordinator – AIR/PEL shall: </w:t>
      </w:r>
    </w:p>
    <w:p>
      <w:pPr>
        <w:pStyle w:val="Normal"/>
        <w:jc w:val="both"/>
        <w:rPr>
          <w:rFonts w:ascii="Arial" w:hAnsi="Arial" w:eastAsia="Arial" w:cs="Arial"/>
          <w:b/>
          <w:b/>
          <w:sz w:val="28"/>
          <w:szCs w:val="28"/>
        </w:rPr>
      </w:pPr>
      <w:r>
        <w:rPr>
          <w:rFonts w:eastAsia="Arial" w:cs="Arial" w:ascii="Arial" w:hAnsi="Arial"/>
          <w:b/>
          <w:sz w:val="28"/>
          <w:szCs w:val="28"/>
        </w:rPr>
        <w:tab/>
      </w:r>
    </w:p>
    <w:p>
      <w:pPr>
        <w:pStyle w:val="Normal"/>
        <w:ind w:left="360" w:hanging="0"/>
        <w:jc w:val="both"/>
        <w:rPr>
          <w:rFonts w:ascii="Arial" w:hAnsi="Arial" w:eastAsia="Arial" w:cs="Arial"/>
          <w:b/>
          <w:b/>
        </w:rPr>
      </w:pPr>
      <w:r>
        <w:rPr>
          <w:rFonts w:eastAsia="Arial" w:cs="Arial" w:ascii="Arial" w:hAnsi="Arial"/>
        </w:rPr>
        <w:t>TECHNICAL WORK PROGRAMME</w:t>
      </w:r>
    </w:p>
    <w:tbl>
      <w:tblPr>
        <w:tblStyle w:val="a"/>
        <w:tblW w:w="9699" w:type="dxa"/>
        <w:jc w:val="left"/>
        <w:tblInd w:w="-108" w:type="dxa"/>
        <w:tblCellMar>
          <w:top w:w="0" w:type="dxa"/>
          <w:left w:w="108" w:type="dxa"/>
          <w:bottom w:w="0" w:type="dxa"/>
          <w:right w:w="108" w:type="dxa"/>
        </w:tblCellMar>
        <w:tblLook w:val="0000" w:noHBand="0" w:noVBand="0" w:firstColumn="0" w:lastRow="0" w:lastColumn="0" w:firstRow="0"/>
      </w:tblPr>
      <w:tblGrid>
        <w:gridCol w:w="9699"/>
      </w:tblGrid>
      <w:tr>
        <w:trPr>
          <w:trHeight w:val="986" w:hRule="atLeast"/>
        </w:trPr>
        <w:tc>
          <w:tcPr>
            <w:tcW w:w="9699" w:type="dxa"/>
            <w:tcBorders/>
          </w:tcPr>
          <w:p>
            <w:pPr>
              <w:pStyle w:val="Normal"/>
              <w:numPr>
                <w:ilvl w:val="0"/>
                <w:numId w:val="3"/>
              </w:numPr>
              <w:pBdr/>
              <w:jc w:val="both"/>
              <w:rPr>
                <w:rFonts w:ascii="Arial" w:hAnsi="Arial" w:eastAsia="Arial" w:cs="Arial"/>
                <w:color w:val="000000"/>
              </w:rPr>
            </w:pPr>
            <w:r>
              <w:rPr>
                <w:rFonts w:eastAsia="Arial" w:cs="Arial" w:ascii="Arial" w:hAnsi="Arial"/>
                <w:color w:val="000000"/>
              </w:rPr>
              <w:t xml:space="preserve">Coordinate and implement the Technical work programme of the SASO related to airworthiness issues, including the supervision and control of the activities of the Inspectors and other technical staff </w:t>
            </w:r>
          </w:p>
          <w:p>
            <w:pPr>
              <w:pStyle w:val="Normal"/>
              <w:numPr>
                <w:ilvl w:val="0"/>
                <w:numId w:val="3"/>
              </w:numPr>
              <w:pBdr/>
              <w:jc w:val="both"/>
              <w:rPr>
                <w:rFonts w:ascii="Arial" w:hAnsi="Arial" w:eastAsia="Arial" w:cs="Arial"/>
                <w:color w:val="000000"/>
              </w:rPr>
            </w:pPr>
            <w:r>
              <w:rPr>
                <w:rFonts w:eastAsia="Arial" w:cs="Arial" w:ascii="Arial" w:hAnsi="Arial"/>
                <w:color w:val="000000"/>
              </w:rPr>
              <w:t>Liaise with regional and international aviation-related organisations on technical issues of mutual interest aimed at enhancing the safety of civil aviation</w:t>
            </w:r>
          </w:p>
          <w:p>
            <w:pPr>
              <w:pStyle w:val="Normal"/>
              <w:numPr>
                <w:ilvl w:val="0"/>
                <w:numId w:val="3"/>
              </w:numPr>
              <w:pBdr/>
              <w:jc w:val="both"/>
              <w:rPr>
                <w:rFonts w:ascii="Arial" w:hAnsi="Arial" w:eastAsia="Arial" w:cs="Arial"/>
                <w:color w:val="000000"/>
              </w:rPr>
            </w:pPr>
            <w:r>
              <w:rPr>
                <w:rFonts w:eastAsia="Arial" w:cs="Arial" w:ascii="Arial" w:hAnsi="Arial"/>
                <w:color w:val="000000"/>
              </w:rPr>
              <w:t>Ensure the quality of the technical products of the SASO and the accuracy, harmonization and accuracy of its technical documentation</w:t>
            </w:r>
          </w:p>
          <w:p>
            <w:pPr>
              <w:pStyle w:val="Normal"/>
              <w:numPr>
                <w:ilvl w:val="0"/>
                <w:numId w:val="3"/>
              </w:numPr>
              <w:pBdr/>
              <w:jc w:val="both"/>
              <w:rPr>
                <w:rFonts w:ascii="Arial" w:hAnsi="Arial" w:eastAsia="Arial" w:cs="Arial"/>
                <w:color w:val="000000"/>
              </w:rPr>
            </w:pPr>
            <w:r>
              <w:rPr>
                <w:rFonts w:eastAsia="Arial" w:cs="Arial" w:ascii="Arial" w:hAnsi="Arial"/>
                <w:color w:val="000000"/>
              </w:rPr>
              <w:t xml:space="preserve">Implement the technical recommendations of the Technical Committees as approved/ accepted by the Executive Director and /or the CAC </w:t>
            </w:r>
          </w:p>
        </w:tc>
      </w:tr>
    </w:tbl>
    <w:p>
      <w:pPr>
        <w:pStyle w:val="Normal"/>
        <w:ind w:left="360" w:hanging="0"/>
        <w:jc w:val="both"/>
        <w:rPr>
          <w:rFonts w:ascii="Arial" w:hAnsi="Arial" w:eastAsia="Arial" w:cs="Arial"/>
        </w:rPr>
      </w:pPr>
      <w:r>
        <w:rPr>
          <w:rFonts w:eastAsia="Arial" w:cs="Arial" w:ascii="Arial" w:hAnsi="Arial"/>
        </w:rPr>
      </w:r>
    </w:p>
    <w:p>
      <w:pPr>
        <w:pStyle w:val="Normal"/>
        <w:pBdr/>
        <w:ind w:left="270" w:hanging="270"/>
        <w:jc w:val="both"/>
        <w:rPr>
          <w:rFonts w:ascii="Arial" w:hAnsi="Arial" w:eastAsia="Arial" w:cs="Arial"/>
          <w:b/>
          <w:b/>
          <w:color w:val="000000"/>
        </w:rPr>
      </w:pPr>
      <w:r>
        <w:rPr>
          <w:rFonts w:eastAsia="Arial" w:cs="Arial" w:ascii="Arial" w:hAnsi="Arial"/>
          <w:color w:val="000000"/>
        </w:rPr>
        <w:t>MONITORING FUNCTION</w:t>
      </w:r>
    </w:p>
    <w:p>
      <w:pPr>
        <w:pStyle w:val="Normal"/>
        <w:pBdr/>
        <w:ind w:left="990" w:hanging="0"/>
        <w:jc w:val="both"/>
        <w:rPr>
          <w:rFonts w:ascii="Arial" w:hAnsi="Arial" w:eastAsia="Arial" w:cs="Arial"/>
          <w:color w:val="000000"/>
        </w:rPr>
      </w:pPr>
      <w:r>
        <w:rPr>
          <w:rFonts w:eastAsia="Arial" w:cs="Arial" w:ascii="Arial" w:hAnsi="Arial"/>
          <w:color w:val="000000"/>
        </w:rPr>
      </w:r>
    </w:p>
    <w:p>
      <w:pPr>
        <w:pStyle w:val="Normal"/>
        <w:numPr>
          <w:ilvl w:val="0"/>
          <w:numId w:val="4"/>
        </w:numPr>
        <w:pBdr/>
        <w:jc w:val="both"/>
        <w:rPr>
          <w:rFonts w:ascii="Arial" w:hAnsi="Arial" w:eastAsia="Arial" w:cs="Arial"/>
          <w:color w:val="000000"/>
        </w:rPr>
      </w:pPr>
      <w:r>
        <w:rPr>
          <w:rFonts w:eastAsia="Arial" w:cs="Arial" w:ascii="Arial" w:hAnsi="Arial"/>
          <w:color w:val="000000"/>
        </w:rPr>
        <w:t>Assist the DED: Technical Operations in the planning, development and implementation of the work plan of the SASO and activities related to the conduct of safety oversight surveillance activities</w:t>
      </w:r>
    </w:p>
    <w:p>
      <w:pPr>
        <w:pStyle w:val="Normal"/>
        <w:numPr>
          <w:ilvl w:val="0"/>
          <w:numId w:val="4"/>
        </w:numPr>
        <w:pBdr/>
        <w:jc w:val="both"/>
        <w:rPr>
          <w:rFonts w:ascii="Arial" w:hAnsi="Arial" w:eastAsia="Arial" w:cs="Arial"/>
          <w:color w:val="000000"/>
        </w:rPr>
      </w:pPr>
      <w:r>
        <w:rPr>
          <w:rFonts w:eastAsia="Arial" w:cs="Arial" w:ascii="Arial" w:hAnsi="Arial"/>
          <w:color w:val="000000"/>
        </w:rPr>
        <w:t>Follow up on the implementation of recommendations forwarded to Member States with respect to SASO activities</w:t>
      </w:r>
    </w:p>
    <w:p>
      <w:pPr>
        <w:pStyle w:val="Normal"/>
        <w:numPr>
          <w:ilvl w:val="0"/>
          <w:numId w:val="4"/>
        </w:numPr>
        <w:pBdr/>
        <w:jc w:val="both"/>
        <w:rPr>
          <w:rFonts w:ascii="Arial" w:hAnsi="Arial" w:eastAsia="Arial" w:cs="Arial"/>
          <w:color w:val="000000"/>
        </w:rPr>
      </w:pPr>
      <w:r>
        <w:rPr>
          <w:rFonts w:eastAsia="Arial" w:cs="Arial" w:ascii="Arial" w:hAnsi="Arial"/>
          <w:color w:val="000000"/>
        </w:rPr>
        <w:t>Provide guidance and assist as necessary, inspectors in the conduct of their specific duties within Member States</w:t>
      </w:r>
    </w:p>
    <w:p>
      <w:pPr>
        <w:pStyle w:val="Normal"/>
        <w:numPr>
          <w:ilvl w:val="0"/>
          <w:numId w:val="4"/>
        </w:numPr>
        <w:pBdr/>
        <w:jc w:val="both"/>
        <w:rPr>
          <w:rFonts w:ascii="Arial" w:hAnsi="Arial" w:eastAsia="Arial" w:cs="Arial"/>
          <w:color w:val="000000"/>
        </w:rPr>
      </w:pPr>
      <w:r>
        <w:rPr>
          <w:rFonts w:eastAsia="Arial" w:cs="Arial" w:ascii="Arial" w:hAnsi="Arial"/>
          <w:color w:val="000000"/>
        </w:rPr>
        <w:t>Assign and allocate duties and tasks to National Flight Safety Inspectors (airworthiness) as Flight Safety Inspectors participating under a (CIS) mission within the SADC region</w:t>
      </w:r>
    </w:p>
    <w:p>
      <w:pPr>
        <w:pStyle w:val="Normal"/>
        <w:ind w:left="270" w:hanging="0"/>
        <w:jc w:val="both"/>
        <w:rPr>
          <w:rFonts w:ascii="Arial" w:hAnsi="Arial" w:eastAsia="Arial" w:cs="Arial"/>
        </w:rPr>
      </w:pPr>
      <w:r>
        <w:rPr>
          <w:rFonts w:eastAsia="Arial" w:cs="Arial" w:ascii="Arial" w:hAnsi="Arial"/>
        </w:rPr>
      </w:r>
    </w:p>
    <w:p>
      <w:pPr>
        <w:pStyle w:val="Normal"/>
        <w:ind w:left="360" w:hanging="0"/>
        <w:jc w:val="both"/>
        <w:rPr>
          <w:rFonts w:ascii="Arial" w:hAnsi="Arial" w:eastAsia="Arial" w:cs="Arial"/>
        </w:rPr>
      </w:pPr>
      <w:r>
        <w:rPr>
          <w:rFonts w:eastAsia="Arial" w:cs="Arial" w:ascii="Arial" w:hAnsi="Arial"/>
        </w:rPr>
        <w:t>TECHNICAL MANUALS &amp; HANDBOOKS</w:t>
      </w:r>
    </w:p>
    <w:p>
      <w:pPr>
        <w:pStyle w:val="Normal"/>
        <w:ind w:left="360" w:hanging="0"/>
        <w:jc w:val="both"/>
        <w:rPr>
          <w:rFonts w:ascii="Arial" w:hAnsi="Arial" w:eastAsia="Arial" w:cs="Arial"/>
          <w:b/>
          <w:b/>
        </w:rPr>
      </w:pPr>
      <w:r>
        <w:rPr>
          <w:rFonts w:eastAsia="Arial" w:cs="Arial" w:ascii="Arial" w:hAnsi="Arial"/>
          <w:b/>
        </w:rPr>
      </w:r>
    </w:p>
    <w:p>
      <w:pPr>
        <w:pStyle w:val="Normal"/>
        <w:numPr>
          <w:ilvl w:val="0"/>
          <w:numId w:val="6"/>
        </w:numPr>
        <w:pBdr/>
        <w:jc w:val="both"/>
        <w:rPr>
          <w:rFonts w:ascii="Arial" w:hAnsi="Arial" w:eastAsia="Arial" w:cs="Arial"/>
          <w:color w:val="000000"/>
        </w:rPr>
      </w:pPr>
      <w:r>
        <w:rPr>
          <w:rFonts w:eastAsia="Arial" w:cs="Arial" w:ascii="Arial" w:hAnsi="Arial"/>
          <w:color w:val="000000"/>
        </w:rPr>
        <w:t>Develop, publish and maintain safety oversight-related documentation (technical guidance material) for the use of Member States;</w:t>
      </w:r>
    </w:p>
    <w:p>
      <w:pPr>
        <w:pStyle w:val="Normal"/>
        <w:numPr>
          <w:ilvl w:val="0"/>
          <w:numId w:val="6"/>
        </w:numPr>
        <w:pBdr/>
        <w:jc w:val="both"/>
        <w:rPr>
          <w:rFonts w:ascii="Arial" w:hAnsi="Arial" w:eastAsia="Arial" w:cs="Arial"/>
          <w:color w:val="000000"/>
        </w:rPr>
      </w:pPr>
      <w:r>
        <w:rPr>
          <w:rFonts w:eastAsia="Arial" w:cs="Arial" w:ascii="Arial" w:hAnsi="Arial"/>
          <w:color w:val="000000"/>
        </w:rPr>
        <w:t>Develop, publish and maintain manuals and handbooks required for the management and administration of the technical programme of the organization</w:t>
      </w:r>
    </w:p>
    <w:p>
      <w:pPr>
        <w:pStyle w:val="Normal"/>
        <w:ind w:left="360" w:hanging="0"/>
        <w:jc w:val="both"/>
        <w:rPr>
          <w:rFonts w:ascii="Arial" w:hAnsi="Arial" w:eastAsia="Arial" w:cs="Arial"/>
        </w:rPr>
      </w:pPr>
      <w:r>
        <w:rPr>
          <w:rFonts w:eastAsia="Arial" w:cs="Arial" w:ascii="Arial" w:hAnsi="Arial"/>
        </w:rPr>
      </w:r>
    </w:p>
    <w:p>
      <w:pPr>
        <w:pStyle w:val="Normal"/>
        <w:ind w:left="720" w:hanging="436"/>
        <w:jc w:val="both"/>
        <w:rPr>
          <w:rFonts w:ascii="Arial" w:hAnsi="Arial" w:eastAsia="Arial" w:cs="Arial"/>
        </w:rPr>
      </w:pPr>
      <w:r>
        <w:rPr>
          <w:rFonts w:eastAsia="Arial" w:cs="Arial" w:ascii="Arial" w:hAnsi="Arial"/>
        </w:rPr>
        <w:t>TECHNICAL DATA &amp; ANAYLSIS</w:t>
      </w:r>
    </w:p>
    <w:p>
      <w:pPr>
        <w:pStyle w:val="Normal"/>
        <w:jc w:val="both"/>
        <w:rPr>
          <w:rFonts w:ascii="Arial" w:hAnsi="Arial" w:eastAsia="Arial" w:cs="Arial"/>
          <w:b/>
          <w:b/>
        </w:rPr>
      </w:pPr>
      <w:r>
        <w:rPr>
          <w:rFonts w:eastAsia="Arial" w:cs="Arial" w:ascii="Arial" w:hAnsi="Arial"/>
          <w:b/>
        </w:rPr>
      </w:r>
    </w:p>
    <w:p>
      <w:pPr>
        <w:pStyle w:val="Normal"/>
        <w:numPr>
          <w:ilvl w:val="0"/>
          <w:numId w:val="8"/>
        </w:numPr>
        <w:pBdr/>
        <w:jc w:val="both"/>
        <w:rPr>
          <w:rFonts w:ascii="Arial" w:hAnsi="Arial" w:eastAsia="Arial" w:cs="Arial"/>
          <w:color w:val="000000"/>
        </w:rPr>
      </w:pPr>
      <w:r>
        <w:rPr>
          <w:rFonts w:eastAsia="Arial" w:cs="Arial" w:ascii="Arial" w:hAnsi="Arial"/>
          <w:color w:val="000000"/>
        </w:rPr>
        <w:t>Assist in the collection of technical data and analysis of reports produced by the technical staff</w:t>
      </w:r>
    </w:p>
    <w:p>
      <w:pPr>
        <w:pStyle w:val="Normal"/>
        <w:numPr>
          <w:ilvl w:val="0"/>
          <w:numId w:val="8"/>
        </w:numPr>
        <w:pBdr/>
        <w:jc w:val="both"/>
        <w:rPr>
          <w:rFonts w:ascii="Arial" w:hAnsi="Arial" w:eastAsia="Arial" w:cs="Arial"/>
          <w:color w:val="000000"/>
        </w:rPr>
      </w:pPr>
      <w:r>
        <w:rPr>
          <w:rFonts w:eastAsia="Arial" w:cs="Arial" w:ascii="Arial" w:hAnsi="Arial"/>
          <w:color w:val="000000"/>
        </w:rPr>
        <w:t>Review all technical reports before submission through the Deputy Executive Director (DED): Technical Operations.</w:t>
      </w:r>
    </w:p>
    <w:p>
      <w:pPr>
        <w:pStyle w:val="Normal"/>
        <w:ind w:left="360" w:hanging="0"/>
        <w:jc w:val="both"/>
        <w:rPr>
          <w:rFonts w:ascii="Arial" w:hAnsi="Arial" w:eastAsia="Arial" w:cs="Arial"/>
        </w:rPr>
      </w:pPr>
      <w:r>
        <w:rPr>
          <w:rFonts w:eastAsia="Arial" w:cs="Arial" w:ascii="Arial" w:hAnsi="Arial"/>
        </w:rPr>
      </w:r>
    </w:p>
    <w:p>
      <w:pPr>
        <w:pStyle w:val="Normal"/>
        <w:ind w:left="360" w:hanging="0"/>
        <w:jc w:val="both"/>
        <w:rPr>
          <w:rFonts w:ascii="Arial" w:hAnsi="Arial" w:eastAsia="Arial" w:cs="Arial"/>
        </w:rPr>
      </w:pPr>
      <w:r>
        <w:rPr>
          <w:rFonts w:eastAsia="Arial" w:cs="Arial" w:ascii="Arial" w:hAnsi="Arial"/>
        </w:rPr>
        <w:t>TRAINING</w:t>
      </w:r>
    </w:p>
    <w:p>
      <w:pPr>
        <w:pStyle w:val="Normal"/>
        <w:ind w:left="360" w:hanging="0"/>
        <w:jc w:val="both"/>
        <w:rPr>
          <w:rFonts w:ascii="Arial" w:hAnsi="Arial" w:eastAsia="Arial" w:cs="Arial"/>
          <w:b/>
          <w:b/>
        </w:rPr>
      </w:pPr>
      <w:r>
        <w:rPr>
          <w:rFonts w:eastAsia="Arial" w:cs="Arial" w:ascii="Arial" w:hAnsi="Arial"/>
          <w:b/>
        </w:rPr>
      </w:r>
    </w:p>
    <w:p>
      <w:pPr>
        <w:pStyle w:val="Normal"/>
        <w:numPr>
          <w:ilvl w:val="0"/>
          <w:numId w:val="5"/>
        </w:numPr>
        <w:pBdr/>
        <w:jc w:val="both"/>
        <w:rPr>
          <w:rFonts w:ascii="Arial" w:hAnsi="Arial" w:eastAsia="Arial" w:cs="Arial"/>
          <w:color w:val="000000"/>
        </w:rPr>
      </w:pPr>
      <w:r>
        <w:rPr>
          <w:rFonts w:eastAsia="Arial" w:cs="Arial" w:ascii="Arial" w:hAnsi="Arial"/>
          <w:color w:val="000000"/>
        </w:rPr>
        <w:t>Assist in training needs analysis</w:t>
      </w:r>
    </w:p>
    <w:p>
      <w:pPr>
        <w:pStyle w:val="Normal"/>
        <w:numPr>
          <w:ilvl w:val="0"/>
          <w:numId w:val="5"/>
        </w:numPr>
        <w:pBdr/>
        <w:jc w:val="both"/>
        <w:rPr>
          <w:rFonts w:ascii="Arial" w:hAnsi="Arial" w:eastAsia="Arial" w:cs="Arial"/>
          <w:color w:val="000000"/>
        </w:rPr>
      </w:pPr>
      <w:r>
        <w:rPr>
          <w:rFonts w:eastAsia="Arial" w:cs="Arial" w:ascii="Arial" w:hAnsi="Arial"/>
          <w:color w:val="000000"/>
        </w:rPr>
        <w:t>Provide guidance on the development of airworthiness training material related to technical aspects and participating in the conduct of the SASO technical staff training courses, seminars and workshops</w:t>
      </w:r>
    </w:p>
    <w:p>
      <w:pPr>
        <w:pStyle w:val="Normal"/>
        <w:numPr>
          <w:ilvl w:val="0"/>
          <w:numId w:val="5"/>
        </w:numPr>
        <w:pBdr/>
        <w:jc w:val="both"/>
        <w:rPr>
          <w:rFonts w:ascii="Arial" w:hAnsi="Arial" w:eastAsia="Arial" w:cs="Arial"/>
          <w:color w:val="000000"/>
        </w:rPr>
      </w:pPr>
      <w:r>
        <w:rPr>
          <w:rFonts w:eastAsia="Arial" w:cs="Arial" w:ascii="Arial" w:hAnsi="Arial"/>
          <w:color w:val="000000"/>
        </w:rPr>
        <w:t>Conducting safety oversight seminars, workshops and auditor training</w:t>
      </w:r>
    </w:p>
    <w:p>
      <w:pPr>
        <w:pStyle w:val="Normal"/>
        <w:numPr>
          <w:ilvl w:val="0"/>
          <w:numId w:val="5"/>
        </w:numPr>
        <w:pBdr/>
        <w:jc w:val="both"/>
        <w:rPr>
          <w:rFonts w:ascii="Arial" w:hAnsi="Arial" w:eastAsia="Arial" w:cs="Arial"/>
          <w:color w:val="000000"/>
        </w:rPr>
      </w:pPr>
      <w:r>
        <w:rPr>
          <w:rFonts w:eastAsia="Arial" w:cs="Arial" w:ascii="Arial" w:hAnsi="Arial"/>
          <w:color w:val="000000"/>
        </w:rPr>
        <w:t>Evaluate training effectiveness for all courses/modules</w:t>
      </w:r>
    </w:p>
    <w:p>
      <w:pPr>
        <w:pStyle w:val="Normal"/>
        <w:ind w:left="360" w:hanging="0"/>
        <w:jc w:val="both"/>
        <w:rPr>
          <w:rFonts w:ascii="Arial" w:hAnsi="Arial" w:eastAsia="Arial" w:cs="Arial"/>
        </w:rPr>
      </w:pPr>
      <w:r>
        <w:rPr>
          <w:rFonts w:eastAsia="Arial" w:cs="Arial" w:ascii="Arial" w:hAnsi="Arial"/>
        </w:rPr>
      </w:r>
    </w:p>
    <w:p>
      <w:pPr>
        <w:pStyle w:val="Normal"/>
        <w:ind w:left="360" w:hanging="0"/>
        <w:jc w:val="both"/>
        <w:rPr>
          <w:rFonts w:ascii="Arial" w:hAnsi="Arial" w:eastAsia="Arial" w:cs="Arial"/>
        </w:rPr>
      </w:pPr>
      <w:r>
        <w:rPr>
          <w:rFonts w:eastAsia="Arial" w:cs="Arial" w:ascii="Arial" w:hAnsi="Arial"/>
        </w:rPr>
        <w:t>RESEARCH AND PUBLICATIONS</w:t>
      </w:r>
    </w:p>
    <w:p>
      <w:pPr>
        <w:pStyle w:val="Normal"/>
        <w:ind w:left="360" w:hanging="0"/>
        <w:jc w:val="both"/>
        <w:rPr>
          <w:rFonts w:ascii="Arial" w:hAnsi="Arial" w:eastAsia="Arial" w:cs="Arial"/>
        </w:rPr>
      </w:pPr>
      <w:r>
        <w:rPr>
          <w:rFonts w:eastAsia="Arial" w:cs="Arial" w:ascii="Arial" w:hAnsi="Arial"/>
        </w:rPr>
      </w:r>
    </w:p>
    <w:p>
      <w:pPr>
        <w:pStyle w:val="Normal"/>
        <w:numPr>
          <w:ilvl w:val="0"/>
          <w:numId w:val="7"/>
        </w:numPr>
        <w:pBdr/>
        <w:jc w:val="both"/>
        <w:rPr>
          <w:rFonts w:ascii="Arial" w:hAnsi="Arial" w:eastAsia="Arial" w:cs="Arial"/>
          <w:color w:val="000000"/>
        </w:rPr>
      </w:pPr>
      <w:r>
        <w:rPr>
          <w:rFonts w:eastAsia="Arial" w:cs="Arial" w:ascii="Arial" w:hAnsi="Arial"/>
          <w:color w:val="000000"/>
        </w:rPr>
        <w:t>Conduct continuous research into relevant aviation industry</w:t>
      </w:r>
    </w:p>
    <w:p>
      <w:pPr>
        <w:pStyle w:val="Normal"/>
        <w:numPr>
          <w:ilvl w:val="0"/>
          <w:numId w:val="7"/>
        </w:numPr>
        <w:pBdr/>
        <w:jc w:val="both"/>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Collect relevant traffic data within the SADC region</w:t>
      </w:r>
    </w:p>
    <w:p>
      <w:pPr>
        <w:pStyle w:val="Normal"/>
        <w:numPr>
          <w:ilvl w:val="0"/>
          <w:numId w:val="7"/>
        </w:numPr>
        <w:pBdr/>
        <w:jc w:val="both"/>
        <w:rPr>
          <w:rFonts w:ascii="Arial" w:hAnsi="Arial" w:eastAsia="Arial" w:cs="Arial"/>
          <w:color w:val="000000"/>
        </w:rPr>
      </w:pPr>
      <w:r>
        <w:rPr>
          <w:rFonts w:eastAsia="Arial" w:cs="Arial" w:ascii="Arial" w:hAnsi="Arial"/>
          <w:color w:val="000000"/>
        </w:rPr>
        <w:t>Analyse, interpret and present traffic data for use by Member States</w:t>
      </w:r>
    </w:p>
    <w:p>
      <w:pPr>
        <w:pStyle w:val="Normal"/>
        <w:numPr>
          <w:ilvl w:val="0"/>
          <w:numId w:val="7"/>
        </w:numPr>
        <w:pBdr/>
        <w:jc w:val="both"/>
        <w:rPr>
          <w:rFonts w:ascii="Arial" w:hAnsi="Arial" w:eastAsia="Arial" w:cs="Arial"/>
          <w:color w:val="000000"/>
        </w:rPr>
      </w:pPr>
      <w:r>
        <w:rPr>
          <w:rFonts w:eastAsia="Arial" w:cs="Arial" w:ascii="Arial" w:hAnsi="Arial"/>
          <w:color w:val="000000"/>
        </w:rPr>
        <w:t>Contribute material to SASO publications</w:t>
      </w:r>
    </w:p>
    <w:p>
      <w:pPr>
        <w:pStyle w:val="Normal"/>
        <w:jc w:val="both"/>
        <w:rPr>
          <w:rFonts w:ascii="Arial" w:hAnsi="Arial" w:eastAsia="Arial" w:cs="Arial"/>
        </w:rPr>
      </w:pPr>
      <w:r>
        <w:rPr>
          <w:rFonts w:eastAsia="Arial" w:cs="Arial" w:ascii="Arial" w:hAnsi="Arial"/>
        </w:rPr>
      </w:r>
    </w:p>
    <w:p>
      <w:pPr>
        <w:pStyle w:val="Normal"/>
        <w:ind w:left="360" w:hanging="0"/>
        <w:jc w:val="both"/>
        <w:rPr>
          <w:rFonts w:ascii="Arial" w:hAnsi="Arial" w:eastAsia="Arial" w:cs="Arial"/>
        </w:rPr>
      </w:pPr>
      <w:r>
        <w:rPr>
          <w:rFonts w:eastAsia="Arial" w:cs="Arial" w:ascii="Arial" w:hAnsi="Arial"/>
        </w:rPr>
        <w:t>TRAINING</w:t>
      </w:r>
    </w:p>
    <w:p>
      <w:pPr>
        <w:pStyle w:val="Normal"/>
        <w:ind w:left="360" w:hanging="0"/>
        <w:jc w:val="both"/>
        <w:rPr>
          <w:rFonts w:ascii="Arial" w:hAnsi="Arial" w:eastAsia="Arial" w:cs="Arial"/>
        </w:rPr>
      </w:pPr>
      <w:r>
        <w:rPr>
          <w:rFonts w:eastAsia="Arial" w:cs="Arial" w:ascii="Arial" w:hAnsi="Arial"/>
        </w:rPr>
      </w:r>
    </w:p>
    <w:p>
      <w:pPr>
        <w:pStyle w:val="Normal"/>
        <w:numPr>
          <w:ilvl w:val="0"/>
          <w:numId w:val="1"/>
        </w:numPr>
        <w:pBdr/>
        <w:jc w:val="both"/>
        <w:rPr>
          <w:rFonts w:ascii="Arial" w:hAnsi="Arial" w:eastAsia="Arial" w:cs="Arial"/>
          <w:color w:val="000000"/>
        </w:rPr>
      </w:pPr>
      <w:r>
        <w:rPr>
          <w:rFonts w:eastAsia="Arial" w:cs="Arial" w:ascii="Arial" w:hAnsi="Arial"/>
          <w:color w:val="000000"/>
        </w:rPr>
        <w:t>Assist in the identification of training needs</w:t>
      </w:r>
    </w:p>
    <w:p>
      <w:pPr>
        <w:pStyle w:val="Normal"/>
        <w:numPr>
          <w:ilvl w:val="0"/>
          <w:numId w:val="1"/>
        </w:numPr>
        <w:pBdr/>
        <w:jc w:val="both"/>
        <w:rPr>
          <w:rFonts w:ascii="Arial" w:hAnsi="Arial" w:eastAsia="Arial" w:cs="Arial"/>
          <w:color w:val="000000"/>
        </w:rPr>
      </w:pPr>
      <w:r>
        <w:rPr>
          <w:rFonts w:eastAsia="Arial" w:cs="Arial" w:ascii="Arial" w:hAnsi="Arial"/>
          <w:color w:val="000000"/>
        </w:rPr>
        <w:t>Coordinate and implement training plans and activities for SASO staff in liaison with DED: Technical Operations</w:t>
      </w:r>
    </w:p>
    <w:p>
      <w:pPr>
        <w:pStyle w:val="Normal"/>
        <w:ind w:left="360" w:hanging="0"/>
        <w:jc w:val="both"/>
        <w:rPr>
          <w:rFonts w:ascii="Arial" w:hAnsi="Arial" w:eastAsia="Arial" w:cs="Arial"/>
        </w:rPr>
      </w:pPr>
      <w:r>
        <w:rPr>
          <w:rFonts w:eastAsia="Arial" w:cs="Arial" w:ascii="Arial" w:hAnsi="Arial"/>
        </w:rPr>
      </w:r>
    </w:p>
    <w:p>
      <w:pPr>
        <w:pStyle w:val="Normal"/>
        <w:ind w:left="360" w:hanging="0"/>
        <w:jc w:val="both"/>
        <w:rPr>
          <w:rFonts w:ascii="Arial" w:hAnsi="Arial" w:eastAsia="Arial" w:cs="Arial"/>
        </w:rPr>
      </w:pPr>
      <w:r>
        <w:rPr>
          <w:rFonts w:eastAsia="Arial" w:cs="Arial" w:ascii="Arial" w:hAnsi="Arial"/>
        </w:rPr>
        <w:t xml:space="preserve">ANY OTHER DUTIES </w:t>
      </w:r>
    </w:p>
    <w:p>
      <w:pPr>
        <w:pStyle w:val="Normal"/>
        <w:ind w:left="360" w:hanging="0"/>
        <w:jc w:val="both"/>
        <w:rPr>
          <w:rFonts w:ascii="Arial" w:hAnsi="Arial" w:eastAsia="Arial" w:cs="Arial"/>
          <w:b/>
          <w:b/>
        </w:rPr>
      </w:pPr>
      <w:r>
        <w:rPr>
          <w:rFonts w:eastAsia="Arial" w:cs="Arial" w:ascii="Arial" w:hAnsi="Arial"/>
          <w:b/>
        </w:rPr>
      </w:r>
    </w:p>
    <w:p>
      <w:pPr>
        <w:pStyle w:val="Normal"/>
        <w:numPr>
          <w:ilvl w:val="0"/>
          <w:numId w:val="13"/>
        </w:numPr>
        <w:pBdr/>
        <w:jc w:val="both"/>
        <w:rPr>
          <w:rFonts w:ascii="Arial" w:hAnsi="Arial" w:eastAsia="Arial" w:cs="Arial"/>
          <w:b/>
          <w:b/>
          <w:color w:val="000000"/>
        </w:rPr>
      </w:pPr>
      <w:r>
        <w:rPr>
          <w:rFonts w:eastAsia="Arial" w:cs="Arial" w:ascii="Arial" w:hAnsi="Arial"/>
          <w:color w:val="000000"/>
        </w:rPr>
        <w:t>Perform any other duties as may be assigned by the DED: Technical Operations</w:t>
      </w:r>
    </w:p>
    <w:p>
      <w:pPr>
        <w:pStyle w:val="Normal"/>
        <w:rPr>
          <w:rFonts w:ascii="Arial" w:hAnsi="Arial" w:eastAsia="Arial" w:cs="Arial"/>
          <w:b/>
          <w:b/>
          <w:u w:val="single"/>
        </w:rPr>
      </w:pPr>
      <w:r>
        <w:rPr>
          <w:rFonts w:eastAsia="Arial" w:cs="Arial" w:ascii="Arial" w:hAnsi="Arial"/>
          <w:b/>
          <w:u w:val="single"/>
        </w:rPr>
      </w:r>
    </w:p>
    <w:p>
      <w:pPr>
        <w:pStyle w:val="Normal"/>
        <w:rPr>
          <w:rFonts w:ascii="Arial" w:hAnsi="Arial" w:eastAsia="Arial" w:cs="Arial"/>
          <w:b/>
          <w:b/>
        </w:rPr>
      </w:pPr>
      <w:r>
        <w:rPr>
          <w:rFonts w:eastAsia="Arial" w:cs="Arial" w:ascii="Arial" w:hAnsi="Arial"/>
          <w:b/>
        </w:rPr>
        <w:t>Job requirements - Qualifications &amp; Experience:</w:t>
      </w:r>
    </w:p>
    <w:p>
      <w:pPr>
        <w:pStyle w:val="Normal"/>
        <w:rPr>
          <w:rFonts w:ascii="Arial" w:hAnsi="Arial" w:eastAsia="Arial" w:cs="Arial"/>
          <w:b/>
          <w:b/>
        </w:rPr>
      </w:pPr>
      <w:r>
        <w:rPr>
          <w:rFonts w:eastAsia="Arial" w:cs="Arial" w:ascii="Arial" w:hAnsi="Arial"/>
          <w:b/>
        </w:rPr>
      </w:r>
    </w:p>
    <w:p>
      <w:pPr>
        <w:pStyle w:val="Normal"/>
        <w:rPr>
          <w:rFonts w:ascii="Arial" w:hAnsi="Arial" w:eastAsia="Arial" w:cs="Arial"/>
        </w:rPr>
      </w:pPr>
      <w:r>
        <w:rPr>
          <w:rFonts w:eastAsia="Arial" w:cs="Arial" w:ascii="Arial" w:hAnsi="Arial"/>
        </w:rPr>
        <w:t>The Technical Coordinator - AIR shall possess the following qualifications and experience:</w:t>
      </w:r>
    </w:p>
    <w:p>
      <w:pPr>
        <w:pStyle w:val="Normal"/>
        <w:rPr>
          <w:rFonts w:ascii="Arial" w:hAnsi="Arial" w:eastAsia="Arial" w:cs="Arial"/>
          <w:b/>
          <w:b/>
        </w:rPr>
      </w:pPr>
      <w:r>
        <w:rPr>
          <w:rFonts w:eastAsia="Arial" w:cs="Arial" w:ascii="Arial" w:hAnsi="Arial"/>
          <w:b/>
        </w:rPr>
      </w:r>
    </w:p>
    <w:p>
      <w:pPr>
        <w:pStyle w:val="Normal"/>
        <w:ind w:left="360" w:hanging="0"/>
        <w:rPr>
          <w:rFonts w:ascii="Arial" w:hAnsi="Arial" w:eastAsia="Arial" w:cs="Arial"/>
        </w:rPr>
      </w:pPr>
      <w:r>
        <w:rPr>
          <w:rFonts w:eastAsia="Arial" w:cs="Arial" w:ascii="Arial" w:hAnsi="Arial"/>
        </w:rPr>
        <w:t>ACADEMIC QUALIFICATIONS</w:t>
      </w:r>
    </w:p>
    <w:p>
      <w:pPr>
        <w:pStyle w:val="Normal"/>
        <w:rPr>
          <w:rFonts w:ascii="Arial" w:hAnsi="Arial" w:eastAsia="Arial" w:cs="Arial"/>
        </w:rPr>
      </w:pPr>
      <w:r>
        <w:rPr>
          <w:rFonts w:eastAsia="Arial" w:cs="Arial" w:ascii="Arial" w:hAnsi="Arial"/>
        </w:rPr>
      </w:r>
    </w:p>
    <w:p>
      <w:pPr>
        <w:pStyle w:val="Normal"/>
        <w:numPr>
          <w:ilvl w:val="0"/>
          <w:numId w:val="13"/>
        </w:numPr>
        <w:pBdr/>
        <w:rPr>
          <w:rFonts w:ascii="Arial" w:hAnsi="Arial" w:eastAsia="Arial" w:cs="Arial"/>
          <w:color w:val="000000"/>
        </w:rPr>
      </w:pPr>
      <w:r>
        <w:rPr>
          <w:rFonts w:eastAsia="Arial" w:cs="Arial" w:ascii="Arial" w:hAnsi="Arial"/>
          <w:color w:val="000000"/>
        </w:rPr>
        <w:t>University degree in aeronautical engineering or diploma in aeronautical engineering</w:t>
      </w:r>
    </w:p>
    <w:p>
      <w:pPr>
        <w:pStyle w:val="Normal"/>
        <w:numPr>
          <w:ilvl w:val="0"/>
          <w:numId w:val="13"/>
        </w:numPr>
        <w:pBdr/>
        <w:rPr>
          <w:rFonts w:ascii="Arial" w:hAnsi="Arial" w:eastAsia="Arial" w:cs="Arial"/>
          <w:color w:val="000000"/>
        </w:rPr>
      </w:pPr>
      <w:r>
        <w:rPr>
          <w:rFonts w:eastAsia="Arial" w:cs="Arial" w:ascii="Arial" w:hAnsi="Arial"/>
          <w:color w:val="000000"/>
        </w:rPr>
        <w:t>Aircraft maintenance engineering license or equivalent recognized professional qualification</w:t>
      </w:r>
    </w:p>
    <w:p>
      <w:pPr>
        <w:pStyle w:val="Normal"/>
        <w:numPr>
          <w:ilvl w:val="0"/>
          <w:numId w:val="13"/>
        </w:numPr>
        <w:pBdr/>
        <w:rPr>
          <w:rFonts w:ascii="Arial" w:hAnsi="Arial" w:eastAsia="Arial" w:cs="Arial"/>
          <w:color w:val="000000"/>
        </w:rPr>
      </w:pPr>
      <w:r>
        <w:rPr>
          <w:rFonts w:eastAsia="Arial" w:cs="Arial" w:ascii="Arial" w:hAnsi="Arial"/>
          <w:color w:val="000000"/>
        </w:rPr>
        <w:t>An appropriate aircraft maintenance engineer/technical license category A (Airframe), C (Power Plant) or X (Avionics) with at least two types of ratings in general aviation or large carrier operations</w:t>
      </w:r>
    </w:p>
    <w:p>
      <w:pPr>
        <w:pStyle w:val="Normal"/>
        <w:ind w:left="720" w:hanging="0"/>
        <w:rPr>
          <w:rFonts w:ascii="Arial" w:hAnsi="Arial" w:eastAsia="Arial" w:cs="Arial"/>
        </w:rPr>
      </w:pPr>
      <w:r>
        <w:rPr>
          <w:rFonts w:eastAsia="Arial" w:cs="Arial" w:ascii="Arial" w:hAnsi="Arial"/>
        </w:rPr>
        <w:t xml:space="preserve"> </w:t>
      </w:r>
    </w:p>
    <w:p>
      <w:pPr>
        <w:pStyle w:val="Normal"/>
        <w:ind w:left="360" w:hanging="0"/>
        <w:rPr>
          <w:rFonts w:ascii="Arial" w:hAnsi="Arial" w:eastAsia="Arial" w:cs="Arial"/>
        </w:rPr>
      </w:pPr>
      <w:r>
        <w:rPr>
          <w:rFonts w:eastAsia="Arial" w:cs="Arial" w:ascii="Arial" w:hAnsi="Arial"/>
        </w:rPr>
        <w:t>PROFESSIONAL QUALIFICATIONS</w:t>
      </w:r>
    </w:p>
    <w:p>
      <w:pPr>
        <w:pStyle w:val="Normal"/>
        <w:rPr>
          <w:rFonts w:ascii="Arial" w:hAnsi="Arial" w:eastAsia="Arial" w:cs="Arial"/>
        </w:rPr>
      </w:pPr>
      <w:r>
        <w:rPr>
          <w:rFonts w:eastAsia="Arial" w:cs="Arial" w:ascii="Arial" w:hAnsi="Arial"/>
        </w:rPr>
      </w:r>
    </w:p>
    <w:p>
      <w:pPr>
        <w:pStyle w:val="Normal"/>
        <w:numPr>
          <w:ilvl w:val="0"/>
          <w:numId w:val="9"/>
        </w:numPr>
        <w:pBdr/>
        <w:rPr>
          <w:rFonts w:ascii="Arial" w:hAnsi="Arial" w:eastAsia="Arial" w:cs="Arial"/>
          <w:color w:val="000000"/>
        </w:rPr>
      </w:pPr>
      <w:r>
        <w:rPr>
          <w:rFonts w:eastAsia="Arial" w:cs="Arial" w:ascii="Arial" w:hAnsi="Arial"/>
          <w:color w:val="000000"/>
        </w:rPr>
        <w:t>ICAO accreditation as a GSI instructor to deliver GSI Training</w:t>
      </w:r>
    </w:p>
    <w:p>
      <w:pPr>
        <w:pStyle w:val="Normal"/>
        <w:ind w:left="360" w:hanging="0"/>
        <w:rPr>
          <w:sz w:val="22"/>
          <w:szCs w:val="22"/>
        </w:rPr>
      </w:pPr>
      <w:r>
        <w:rPr>
          <w:sz w:val="22"/>
          <w:szCs w:val="22"/>
        </w:rPr>
      </w:r>
    </w:p>
    <w:p>
      <w:pPr>
        <w:pStyle w:val="Normal"/>
        <w:ind w:left="360" w:hanging="0"/>
        <w:rPr>
          <w:rFonts w:ascii="Arial" w:hAnsi="Arial" w:eastAsia="Arial" w:cs="Arial"/>
        </w:rPr>
      </w:pPr>
      <w:r>
        <w:rPr>
          <w:rFonts w:eastAsia="Arial" w:cs="Arial" w:ascii="Arial" w:hAnsi="Arial"/>
        </w:rPr>
        <w:t>EXPERIENCE</w:t>
      </w:r>
    </w:p>
    <w:p>
      <w:pPr>
        <w:pStyle w:val="Normal"/>
        <w:ind w:left="360" w:hanging="0"/>
        <w:rPr>
          <w:rFonts w:ascii="Arial" w:hAnsi="Arial" w:eastAsia="Arial" w:cs="Arial"/>
        </w:rPr>
      </w:pPr>
      <w:r>
        <w:rPr>
          <w:rFonts w:eastAsia="Arial" w:cs="Arial" w:ascii="Arial" w:hAnsi="Arial"/>
        </w:rPr>
      </w:r>
    </w:p>
    <w:p>
      <w:pPr>
        <w:pStyle w:val="Normal"/>
        <w:numPr>
          <w:ilvl w:val="0"/>
          <w:numId w:val="9"/>
        </w:numPr>
        <w:pBdr/>
        <w:rPr>
          <w:rFonts w:ascii="Arial" w:hAnsi="Arial" w:eastAsia="Arial" w:cs="Arial"/>
          <w:color w:val="000000"/>
          <w:sz w:val="22"/>
          <w:szCs w:val="22"/>
        </w:rPr>
      </w:pPr>
      <w:r>
        <w:rPr>
          <w:rFonts w:eastAsia="Arial" w:cs="Arial" w:ascii="Arial" w:hAnsi="Arial"/>
          <w:color w:val="000000"/>
          <w:sz w:val="22"/>
          <w:szCs w:val="22"/>
        </w:rPr>
        <w:t>5 years as a senior level government regulatory practices in airworthiness administration, certification, inspection, overhaul and repair, implementation of acceptable means of compliance</w:t>
      </w:r>
    </w:p>
    <w:p>
      <w:pPr>
        <w:pStyle w:val="Normal"/>
        <w:numPr>
          <w:ilvl w:val="0"/>
          <w:numId w:val="9"/>
        </w:numPr>
        <w:pBdr/>
        <w:rPr>
          <w:rFonts w:ascii="Arial" w:hAnsi="Arial" w:eastAsia="Arial" w:cs="Arial"/>
          <w:color w:val="000000"/>
          <w:sz w:val="22"/>
          <w:szCs w:val="22"/>
        </w:rPr>
      </w:pPr>
      <w:r>
        <w:rPr>
          <w:rFonts w:eastAsia="Arial" w:cs="Arial" w:ascii="Arial" w:hAnsi="Arial"/>
          <w:color w:val="000000"/>
          <w:sz w:val="22"/>
          <w:szCs w:val="22"/>
        </w:rPr>
        <w:t>Practical working experience in an airline or approved maintenance organization following governmental procedures relating to the inspection and approval of such organisations.</w:t>
      </w:r>
    </w:p>
    <w:p>
      <w:pPr>
        <w:pStyle w:val="Normal"/>
        <w:numPr>
          <w:ilvl w:val="0"/>
          <w:numId w:val="9"/>
        </w:numPr>
        <w:pBdr/>
        <w:rPr>
          <w:rFonts w:ascii="Arial" w:hAnsi="Arial" w:eastAsia="Arial" w:cs="Arial"/>
          <w:color w:val="000000"/>
          <w:sz w:val="22"/>
          <w:szCs w:val="22"/>
        </w:rPr>
      </w:pPr>
      <w:r>
        <w:rPr>
          <w:rFonts w:eastAsia="Arial" w:cs="Arial" w:ascii="Arial" w:hAnsi="Arial"/>
          <w:color w:val="000000"/>
          <w:sz w:val="22"/>
          <w:szCs w:val="22"/>
        </w:rPr>
        <w:t>Experience in the preparation and approval and use of Aircraft Maintenance Manuals and other appropriate aircraft engineering documentation</w:t>
      </w:r>
    </w:p>
    <w:p>
      <w:pPr>
        <w:pStyle w:val="Normal"/>
        <w:ind w:left="360" w:hanging="0"/>
        <w:rPr>
          <w:rFonts w:ascii="Arial" w:hAnsi="Arial" w:eastAsia="Arial" w:cs="Arial"/>
          <w:sz w:val="22"/>
          <w:szCs w:val="22"/>
        </w:rPr>
      </w:pPr>
      <w:r>
        <w:rPr>
          <w:rFonts w:eastAsia="Arial" w:cs="Arial" w:ascii="Arial" w:hAnsi="Arial"/>
          <w:sz w:val="22"/>
          <w:szCs w:val="22"/>
        </w:rPr>
      </w:r>
    </w:p>
    <w:p>
      <w:pPr>
        <w:pStyle w:val="Normal"/>
        <w:ind w:left="360" w:hanging="0"/>
        <w:rPr>
          <w:rFonts w:ascii="Arial" w:hAnsi="Arial" w:eastAsia="Arial" w:cs="Arial"/>
        </w:rPr>
      </w:pPr>
      <w:r>
        <w:rPr>
          <w:rFonts w:eastAsia="Arial" w:cs="Arial" w:ascii="Arial" w:hAnsi="Arial"/>
        </w:rPr>
        <w:t>ESSENTIAL SKILLS OR KNOWLEDGE REQUIRED TO MEET DEMANDS OF THE JOB</w:t>
      </w:r>
    </w:p>
    <w:p>
      <w:pPr>
        <w:pStyle w:val="Normal"/>
        <w:ind w:left="360" w:hanging="0"/>
        <w:rPr>
          <w:sz w:val="22"/>
          <w:szCs w:val="22"/>
        </w:rPr>
      </w:pPr>
      <w:r>
        <w:rPr>
          <w:sz w:val="22"/>
          <w:szCs w:val="22"/>
        </w:rPr>
      </w:r>
    </w:p>
    <w:p>
      <w:pPr>
        <w:pStyle w:val="Normal"/>
        <w:numPr>
          <w:ilvl w:val="0"/>
          <w:numId w:val="10"/>
        </w:numPr>
        <w:pBdr/>
        <w:rPr>
          <w:rFonts w:ascii="Arial" w:hAnsi="Arial" w:eastAsia="Arial" w:cs="Arial"/>
          <w:color w:val="000000"/>
        </w:rPr>
      </w:pPr>
      <w:r>
        <w:rPr>
          <w:rFonts w:eastAsia="Arial" w:cs="Arial" w:ascii="Arial" w:hAnsi="Arial"/>
          <w:color w:val="000000"/>
        </w:rPr>
        <w:t>Knowledge of the requirements for personnel licensing systems( airworthiness)</w:t>
      </w:r>
    </w:p>
    <w:p>
      <w:pPr>
        <w:pStyle w:val="Normal"/>
        <w:numPr>
          <w:ilvl w:val="0"/>
          <w:numId w:val="10"/>
        </w:numPr>
        <w:pBdr/>
        <w:rPr>
          <w:rFonts w:ascii="Arial" w:hAnsi="Arial" w:eastAsia="Arial" w:cs="Arial"/>
          <w:color w:val="000000"/>
        </w:rPr>
      </w:pPr>
      <w:r>
        <w:rPr>
          <w:rFonts w:eastAsia="Arial" w:cs="Arial" w:ascii="Arial" w:hAnsi="Arial"/>
          <w:color w:val="000000"/>
        </w:rPr>
        <w:t>Knowledge of training and maintenance of competency of aircraft maintenance engineers.</w:t>
      </w:r>
    </w:p>
    <w:p>
      <w:pPr>
        <w:pStyle w:val="Normal"/>
        <w:numPr>
          <w:ilvl w:val="0"/>
          <w:numId w:val="10"/>
        </w:numPr>
        <w:pBdr/>
        <w:rPr>
          <w:rFonts w:ascii="Arial" w:hAnsi="Arial" w:eastAsia="Arial" w:cs="Arial"/>
          <w:color w:val="000000"/>
        </w:rPr>
      </w:pPr>
      <w:r>
        <w:rPr>
          <w:rFonts w:eastAsia="Arial" w:cs="Arial" w:ascii="Arial" w:hAnsi="Arial"/>
          <w:color w:val="000000"/>
        </w:rPr>
        <w:t>Familiarity with relevant flight operations regulations desirable</w:t>
      </w:r>
    </w:p>
    <w:p>
      <w:pPr>
        <w:pStyle w:val="Normal"/>
        <w:numPr>
          <w:ilvl w:val="0"/>
          <w:numId w:val="10"/>
        </w:numPr>
        <w:pBdr/>
        <w:rPr>
          <w:rFonts w:ascii="Arial" w:hAnsi="Arial" w:eastAsia="Arial" w:cs="Arial"/>
          <w:color w:val="000000"/>
        </w:rPr>
      </w:pPr>
      <w:r>
        <w:rPr>
          <w:rFonts w:eastAsia="Arial" w:cs="Arial" w:ascii="Arial" w:hAnsi="Arial"/>
          <w:color w:val="000000"/>
        </w:rPr>
        <w:t>Sound knowledge of ICAO Standards and Recommended Practices and related documentation</w:t>
      </w:r>
    </w:p>
    <w:p>
      <w:pPr>
        <w:pStyle w:val="Normal"/>
        <w:numPr>
          <w:ilvl w:val="0"/>
          <w:numId w:val="10"/>
        </w:numPr>
        <w:pBdr/>
        <w:rPr>
          <w:rFonts w:ascii="Arial" w:hAnsi="Arial" w:eastAsia="Arial" w:cs="Arial"/>
          <w:color w:val="000000"/>
        </w:rPr>
      </w:pPr>
      <w:r>
        <w:rPr>
          <w:rFonts w:eastAsia="Arial" w:cs="Arial" w:ascii="Arial" w:hAnsi="Arial"/>
          <w:color w:val="000000"/>
        </w:rPr>
        <w:t>Knowledge of regulatory and administrative procedures for the issuance of documents under State of Registry approval relating to supervision of flight operations</w:t>
      </w:r>
    </w:p>
    <w:p>
      <w:pPr>
        <w:pStyle w:val="Normal"/>
        <w:numPr>
          <w:ilvl w:val="0"/>
          <w:numId w:val="10"/>
        </w:numPr>
        <w:pBdr/>
        <w:rPr>
          <w:rFonts w:ascii="Arial" w:hAnsi="Arial" w:eastAsia="Arial" w:cs="Arial"/>
          <w:color w:val="000000"/>
        </w:rPr>
      </w:pPr>
      <w:r>
        <w:rPr>
          <w:rFonts w:eastAsia="Arial" w:cs="Arial" w:ascii="Arial" w:hAnsi="Arial"/>
          <w:color w:val="000000"/>
        </w:rPr>
        <w:t>Command of English language and proven ability in preparing assignment reports and similar documents.</w:t>
      </w:r>
    </w:p>
    <w:p>
      <w:pPr>
        <w:pStyle w:val="Normal"/>
        <w:numPr>
          <w:ilvl w:val="0"/>
          <w:numId w:val="10"/>
        </w:numPr>
        <w:pBdr/>
        <w:rPr>
          <w:rFonts w:ascii="Arial" w:hAnsi="Arial" w:eastAsia="Arial" w:cs="Arial"/>
          <w:color w:val="000000"/>
        </w:rPr>
      </w:pPr>
      <w:r>
        <w:rPr>
          <w:rFonts w:eastAsia="Arial" w:cs="Arial" w:ascii="Arial" w:hAnsi="Arial"/>
          <w:color w:val="000000"/>
        </w:rPr>
        <w:t>Knowledge of the French and Portuguese languages would be an added advantage</w:t>
      </w:r>
    </w:p>
    <w:p>
      <w:pPr>
        <w:pStyle w:val="Normal"/>
        <w:numPr>
          <w:ilvl w:val="0"/>
          <w:numId w:val="10"/>
        </w:numPr>
        <w:pBdr/>
        <w:rPr>
          <w:rFonts w:ascii="Arial" w:hAnsi="Arial" w:eastAsia="Arial" w:cs="Arial"/>
          <w:color w:val="000000"/>
        </w:rPr>
      </w:pPr>
      <w:r>
        <w:rPr>
          <w:rFonts w:eastAsia="Arial" w:cs="Arial" w:ascii="Arial" w:hAnsi="Arial"/>
          <w:color w:val="000000"/>
        </w:rPr>
        <w:t>Initiative, tact, sound judgement and ability to maintain harmonious relationships</w:t>
      </w:r>
    </w:p>
    <w:p>
      <w:pPr>
        <w:pStyle w:val="Normal"/>
        <w:numPr>
          <w:ilvl w:val="0"/>
          <w:numId w:val="10"/>
        </w:numPr>
        <w:pBdr/>
        <w:rPr>
          <w:rFonts w:ascii="Arial" w:hAnsi="Arial" w:eastAsia="Arial" w:cs="Arial"/>
          <w:color w:val="000000"/>
        </w:rPr>
      </w:pPr>
      <w:r>
        <w:rPr>
          <w:rFonts w:eastAsia="Arial" w:cs="Arial" w:ascii="Arial" w:hAnsi="Arial"/>
          <w:color w:val="000000"/>
        </w:rPr>
        <w:t>Effective planning and implementation skills</w:t>
      </w:r>
    </w:p>
    <w:p>
      <w:pPr>
        <w:pStyle w:val="Normal"/>
        <w:numPr>
          <w:ilvl w:val="0"/>
          <w:numId w:val="10"/>
        </w:numPr>
        <w:pBdr/>
        <w:rPr>
          <w:rFonts w:ascii="Arial" w:hAnsi="Arial" w:eastAsia="Arial" w:cs="Arial"/>
          <w:color w:val="000000"/>
        </w:rPr>
      </w:pPr>
      <w:r>
        <w:rPr>
          <w:rFonts w:eastAsia="Arial" w:cs="Arial" w:ascii="Arial" w:hAnsi="Arial"/>
          <w:color w:val="000000"/>
        </w:rPr>
        <w:t>Ability to interact with others showing objectivity and fairness</w:t>
      </w:r>
    </w:p>
    <w:p>
      <w:pPr>
        <w:pStyle w:val="Normal"/>
        <w:numPr>
          <w:ilvl w:val="0"/>
          <w:numId w:val="10"/>
        </w:numPr>
        <w:pBdr/>
        <w:rPr>
          <w:rFonts w:ascii="Arial" w:hAnsi="Arial" w:eastAsia="Arial" w:cs="Arial"/>
          <w:color w:val="000000"/>
        </w:rPr>
      </w:pPr>
      <w:r>
        <w:rPr>
          <w:rFonts w:eastAsia="Arial" w:cs="Arial" w:ascii="Arial" w:hAnsi="Arial"/>
          <w:color w:val="000000"/>
        </w:rPr>
        <w:t>Competence in oral and written communications</w:t>
      </w:r>
    </w:p>
    <w:p>
      <w:pPr>
        <w:pStyle w:val="Normal"/>
        <w:numPr>
          <w:ilvl w:val="0"/>
          <w:numId w:val="10"/>
        </w:numPr>
        <w:pBdr/>
        <w:rPr>
          <w:rFonts w:ascii="Arial" w:hAnsi="Arial" w:eastAsia="Arial" w:cs="Arial"/>
          <w:color w:val="000000"/>
        </w:rPr>
      </w:pPr>
      <w:r>
        <w:rPr>
          <w:rFonts w:eastAsia="Arial" w:cs="Arial" w:ascii="Arial" w:hAnsi="Arial"/>
          <w:color w:val="000000"/>
        </w:rPr>
        <w:t>Computer literacy</w:t>
      </w:r>
    </w:p>
    <w:p>
      <w:pPr>
        <w:pStyle w:val="Normal"/>
        <w:ind w:left="360" w:hanging="0"/>
        <w:rPr>
          <w:rFonts w:ascii="Arial" w:hAnsi="Arial" w:eastAsia="Arial" w:cs="Arial"/>
        </w:rPr>
      </w:pPr>
      <w:r>
        <w:rPr>
          <w:rFonts w:eastAsia="Arial" w:cs="Arial" w:ascii="Arial" w:hAnsi="Arial"/>
        </w:rPr>
      </w:r>
    </w:p>
    <w:p>
      <w:pPr>
        <w:pStyle w:val="Normal"/>
        <w:ind w:left="360" w:hanging="0"/>
        <w:rPr>
          <w:rFonts w:ascii="Arial" w:hAnsi="Arial" w:eastAsia="Arial" w:cs="Arial"/>
        </w:rPr>
      </w:pPr>
      <w:r>
        <w:rPr>
          <w:rFonts w:eastAsia="Arial" w:cs="Arial" w:ascii="Arial" w:hAnsi="Arial"/>
        </w:rPr>
        <w:t>LENGTH OF TIME TO FULL JOB EFFECTIVENESS</w:t>
      </w:r>
    </w:p>
    <w:p>
      <w:pPr>
        <w:pStyle w:val="Normal"/>
        <w:ind w:left="720" w:hanging="0"/>
        <w:rPr>
          <w:sz w:val="22"/>
          <w:szCs w:val="22"/>
        </w:rPr>
      </w:pPr>
      <w:r>
        <w:rPr>
          <w:sz w:val="22"/>
          <w:szCs w:val="22"/>
        </w:rPr>
      </w:r>
    </w:p>
    <w:p>
      <w:pPr>
        <w:pStyle w:val="Normal"/>
        <w:numPr>
          <w:ilvl w:val="0"/>
          <w:numId w:val="2"/>
        </w:numPr>
        <w:pBdr/>
        <w:rPr>
          <w:rFonts w:ascii="Arial" w:hAnsi="Arial" w:eastAsia="Arial" w:cs="Arial"/>
          <w:color w:val="000000"/>
        </w:rPr>
      </w:pPr>
      <w:r>
        <w:rPr>
          <w:rFonts w:eastAsia="Arial" w:cs="Arial" w:ascii="Arial" w:hAnsi="Arial"/>
          <w:color w:val="000000"/>
        </w:rPr>
        <w:t>3 months</w:t>
      </w:r>
    </w:p>
    <w:p>
      <w:pPr>
        <w:pStyle w:val="Normal"/>
        <w:ind w:left="360" w:hanging="0"/>
        <w:rPr>
          <w:rFonts w:ascii="Arial" w:hAnsi="Arial" w:eastAsia="Arial" w:cs="Arial"/>
        </w:rPr>
      </w:pPr>
      <w:r>
        <w:rPr>
          <w:rFonts w:eastAsia="Arial" w:cs="Arial" w:ascii="Arial" w:hAnsi="Arial"/>
        </w:rPr>
      </w:r>
    </w:p>
    <w:p>
      <w:pPr>
        <w:pStyle w:val="Normal"/>
        <w:widowControl w:val="false"/>
        <w:jc w:val="both"/>
        <w:rPr>
          <w:rFonts w:ascii="Arial" w:hAnsi="Arial" w:eastAsia="Arial" w:cs="Arial"/>
          <w:b/>
          <w:b/>
        </w:rPr>
      </w:pPr>
      <w:r>
        <w:rPr>
          <w:rFonts w:eastAsia="Arial" w:cs="Arial" w:ascii="Arial" w:hAnsi="Arial"/>
          <w:b/>
        </w:rPr>
        <w:t>Tenure of Appointment:</w:t>
      </w:r>
    </w:p>
    <w:p>
      <w:pPr>
        <w:pStyle w:val="Normal"/>
        <w:widowControl w:val="false"/>
        <w:jc w:val="both"/>
        <w:rPr>
          <w:rFonts w:ascii="Arial" w:hAnsi="Arial" w:eastAsia="Arial" w:cs="Arial"/>
          <w:b/>
          <w:b/>
        </w:rPr>
      </w:pPr>
      <w:r>
        <w:rPr>
          <w:rFonts w:eastAsia="Arial" w:cs="Arial" w:ascii="Arial" w:hAnsi="Arial"/>
          <w:b/>
        </w:rPr>
      </w:r>
    </w:p>
    <w:p>
      <w:pPr>
        <w:pStyle w:val="Normal"/>
        <w:numPr>
          <w:ilvl w:val="0"/>
          <w:numId w:val="12"/>
        </w:numPr>
        <w:pBdr/>
        <w:jc w:val="both"/>
        <w:rPr>
          <w:rFonts w:ascii="Arial" w:hAnsi="Arial" w:eastAsia="Arial" w:cs="Arial"/>
          <w:color w:val="000000"/>
        </w:rPr>
      </w:pPr>
      <w:r>
        <w:rPr>
          <w:rFonts w:eastAsia="Arial" w:cs="Arial" w:ascii="Arial" w:hAnsi="Arial"/>
          <w:color w:val="000000"/>
        </w:rPr>
        <w:t>The SADC CAC will appoint, renew or terminate employment service of the Technical Coordinator Airworthiness/Personnel Licensing of the SASO through recommendation by the relevant structures.</w:t>
      </w:r>
    </w:p>
    <w:p>
      <w:pPr>
        <w:pStyle w:val="Normal"/>
        <w:widowControl w:val="false"/>
        <w:numPr>
          <w:ilvl w:val="0"/>
          <w:numId w:val="12"/>
        </w:numPr>
        <w:pBdr/>
        <w:jc w:val="both"/>
        <w:rPr>
          <w:rFonts w:ascii="Arial" w:hAnsi="Arial" w:eastAsia="Arial" w:cs="Arial"/>
          <w:color w:val="000000"/>
        </w:rPr>
      </w:pPr>
      <w:r>
        <w:rPr>
          <w:rFonts w:eastAsia="Arial" w:cs="Arial" w:ascii="Arial" w:hAnsi="Arial"/>
          <w:color w:val="000000"/>
        </w:rPr>
        <w:t>Notification of extension / termination of the service agreement shall be a period of 6 months before the expiry date.</w:t>
      </w:r>
    </w:p>
    <w:p>
      <w:pPr>
        <w:pStyle w:val="Normal"/>
        <w:widowControl w:val="false"/>
        <w:numPr>
          <w:ilvl w:val="0"/>
          <w:numId w:val="12"/>
        </w:numPr>
        <w:pBdr/>
        <w:jc w:val="both"/>
        <w:rPr>
          <w:rFonts w:ascii="Arial" w:hAnsi="Arial" w:eastAsia="Arial" w:cs="Arial"/>
          <w:color w:val="000000"/>
        </w:rPr>
      </w:pPr>
      <w:bookmarkStart w:id="0" w:name="_heading=h.gjdgxs"/>
      <w:bookmarkEnd w:id="0"/>
      <w:r>
        <w:rPr>
          <w:rFonts w:eastAsia="Arial" w:cs="Arial" w:ascii="Arial" w:hAnsi="Arial"/>
          <w:color w:val="000000"/>
        </w:rPr>
        <w:t xml:space="preserve">A person appointed as the Technical Coordinator – Airworthiness/Personnel Licensing shall hold office for a period of four (4) years and shall be eligible, upon application for the appointment, for three more periods (three terms of 12 years in total) subject to satisfactory performance. </w:t>
      </w:r>
    </w:p>
    <w:p>
      <w:pPr>
        <w:pStyle w:val="Normal"/>
        <w:widowControl w:val="false"/>
        <w:numPr>
          <w:ilvl w:val="0"/>
          <w:numId w:val="12"/>
        </w:numPr>
        <w:pBdr/>
        <w:jc w:val="both"/>
        <w:rPr>
          <w:rFonts w:ascii="Arial" w:hAnsi="Arial" w:eastAsia="Arial" w:cs="Arial"/>
          <w:color w:val="000000"/>
        </w:rPr>
      </w:pPr>
      <w:r>
        <w:rPr>
          <w:rFonts w:eastAsia="Arial" w:cs="Arial" w:ascii="Arial" w:hAnsi="Arial"/>
          <w:color w:val="000000"/>
        </w:rPr>
        <w:t>The Service Agreement of a person in the position of the Technical Coordinator – Airworthiness/Personnel Licensing would make provision for transition from iSASO to SASO within the contractual period.</w:t>
      </w:r>
    </w:p>
    <w:p>
      <w:pPr>
        <w:pStyle w:val="Normal"/>
        <w:widowControl w:val="false"/>
        <w:numPr>
          <w:ilvl w:val="0"/>
          <w:numId w:val="12"/>
        </w:numPr>
        <w:pBdr/>
        <w:jc w:val="both"/>
        <w:rPr>
          <w:rFonts w:ascii="Arial" w:hAnsi="Arial" w:eastAsia="Arial" w:cs="Arial"/>
          <w:color w:val="000000"/>
        </w:rPr>
      </w:pPr>
      <w:r>
        <w:rPr>
          <w:rFonts w:eastAsia="Arial" w:cs="Arial" w:ascii="Arial" w:hAnsi="Arial"/>
          <w:color w:val="000000"/>
        </w:rPr>
        <w:t>Females are encouraged to apply for this position.</w:t>
      </w:r>
    </w:p>
    <w:p>
      <w:pPr>
        <w:pStyle w:val="Normal"/>
        <w:widowControl w:val="false"/>
        <w:jc w:val="both"/>
        <w:rPr>
          <w:rFonts w:ascii="Arial" w:hAnsi="Arial" w:eastAsia="Arial" w:cs="Arial"/>
        </w:rPr>
      </w:pPr>
      <w:r>
        <w:rPr>
          <w:rFonts w:eastAsia="Arial" w:cs="Arial" w:ascii="Arial" w:hAnsi="Arial"/>
        </w:rPr>
      </w:r>
    </w:p>
    <w:p>
      <w:pPr>
        <w:pStyle w:val="Normal"/>
        <w:spacing w:lineRule="auto" w:line="218"/>
        <w:rPr>
          <w:rFonts w:ascii="Arial" w:hAnsi="Arial" w:eastAsia="Arial" w:cs="Arial"/>
          <w:b/>
          <w:b/>
        </w:rPr>
      </w:pPr>
      <w:r>
        <w:rPr>
          <w:rFonts w:eastAsia="Arial" w:cs="Arial" w:ascii="Arial" w:hAnsi="Arial"/>
          <w:b/>
        </w:rPr>
        <w:t>Remuneration:</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The Technical Coordinator – Airworthiness/Personnel Licensing shall receive an all-inclusive package (USD</w:t>
      </w:r>
      <w:r>
        <w:rPr/>
        <w:t xml:space="preserve">92,028 – 120,060 </w:t>
      </w:r>
      <w:r>
        <w:rPr>
          <w:rFonts w:eastAsia="Arial" w:cs="Arial" w:ascii="Arial" w:hAnsi="Arial"/>
        </w:rPr>
        <w:t>per annum). The remuneration package is negotiable.</w:t>
      </w:r>
    </w:p>
    <w:p>
      <w:pPr>
        <w:pStyle w:val="Normal"/>
        <w:jc w:val="right"/>
        <w:rPr>
          <w:rFonts w:ascii="Arial" w:hAnsi="Arial" w:eastAsia="Arial" w:cs="Arial"/>
          <w:b/>
          <w:b/>
        </w:rPr>
      </w:pPr>
      <w:r>
        <w:rPr>
          <w:rFonts w:eastAsia="Arial" w:cs="Arial" w:ascii="Arial" w:hAnsi="Arial"/>
          <w:b/>
        </w:rPr>
      </w:r>
    </w:p>
    <w:p>
      <w:pPr>
        <w:pStyle w:val="Normal"/>
        <w:jc w:val="both"/>
        <w:rPr>
          <w:rFonts w:ascii="Arial" w:hAnsi="Arial" w:eastAsia="Arial" w:cs="Arial"/>
          <w:b/>
          <w:b/>
          <w:sz w:val="22"/>
          <w:szCs w:val="22"/>
        </w:rPr>
      </w:pPr>
      <w:r>
        <w:rPr>
          <w:rFonts w:eastAsia="Arial" w:cs="Arial" w:ascii="Arial" w:hAnsi="Arial"/>
          <w:b/>
          <w:sz w:val="22"/>
          <w:szCs w:val="22"/>
        </w:rPr>
        <w:t>Submission of Applications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b/>
          <w:b/>
          <w:sz w:val="22"/>
          <w:szCs w:val="22"/>
        </w:rPr>
      </w:pPr>
      <w:r>
        <w:rPr>
          <w:rFonts w:eastAsia="Arial" w:cs="Arial" w:ascii="Arial" w:hAnsi="Arial"/>
          <w:b/>
          <w:sz w:val="22"/>
          <w:szCs w:val="22"/>
        </w:rPr>
        <w:t>Applications must be submitted to:</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rFonts w:ascii="Arial" w:hAnsi="Arial" w:eastAsia="Arial" w:cs="Arial"/>
          <w:b/>
          <w:b/>
          <w:sz w:val="22"/>
          <w:szCs w:val="22"/>
        </w:rPr>
      </w:pPr>
      <w:r>
        <w:rPr>
          <w:rFonts w:eastAsia="Arial" w:cs="Arial" w:ascii="Arial" w:hAnsi="Arial"/>
          <w:b/>
          <w:sz w:val="22"/>
          <w:szCs w:val="22"/>
        </w:rPr>
        <w:t xml:space="preserve"> </w:t>
      </w:r>
      <w:r>
        <w:rPr>
          <w:rFonts w:eastAsia="Arial" w:cs="Arial" w:ascii="Arial" w:hAnsi="Arial"/>
          <w:b/>
          <w:sz w:val="22"/>
          <w:szCs w:val="22"/>
        </w:rPr>
        <w:tab/>
        <w:t>The Interim Executive Director</w:t>
      </w:r>
    </w:p>
    <w:p>
      <w:pPr>
        <w:pStyle w:val="Normal"/>
        <w:jc w:val="both"/>
        <w:rPr>
          <w:rFonts w:ascii="Arial" w:hAnsi="Arial" w:eastAsia="Arial" w:cs="Arial"/>
          <w:b/>
          <w:b/>
          <w:sz w:val="22"/>
          <w:szCs w:val="22"/>
        </w:rPr>
      </w:pPr>
      <w:r>
        <w:rPr>
          <w:rFonts w:eastAsia="Arial" w:cs="Arial" w:ascii="Arial" w:hAnsi="Arial"/>
          <w:b/>
          <w:sz w:val="22"/>
          <w:szCs w:val="22"/>
        </w:rPr>
        <w:t xml:space="preserve"> </w:t>
      </w:r>
      <w:r>
        <w:rPr>
          <w:rFonts w:eastAsia="Arial" w:cs="Arial" w:ascii="Arial" w:hAnsi="Arial"/>
          <w:b/>
          <w:sz w:val="22"/>
          <w:szCs w:val="22"/>
        </w:rPr>
        <w:tab/>
        <w:t xml:space="preserve">SADC Aviation Safety Organisation </w:t>
      </w:r>
    </w:p>
    <w:p>
      <w:pPr>
        <w:pStyle w:val="Normal"/>
        <w:ind w:firstLine="720"/>
        <w:jc w:val="both"/>
        <w:rPr>
          <w:rFonts w:ascii="Arial" w:hAnsi="Arial" w:eastAsia="Arial" w:cs="Arial"/>
          <w:b/>
          <w:b/>
          <w:sz w:val="22"/>
          <w:szCs w:val="22"/>
        </w:rPr>
      </w:pPr>
      <w:r>
        <w:rPr>
          <w:rFonts w:eastAsia="Arial" w:cs="Arial" w:ascii="Arial" w:hAnsi="Arial"/>
          <w:b/>
          <w:sz w:val="22"/>
          <w:szCs w:val="22"/>
        </w:rPr>
        <w:t xml:space="preserve">P.O. Box 7919, </w:t>
      </w:r>
    </w:p>
    <w:p>
      <w:pPr>
        <w:pStyle w:val="Normal"/>
        <w:ind w:firstLine="720"/>
        <w:jc w:val="both"/>
        <w:rPr>
          <w:rFonts w:ascii="Arial" w:hAnsi="Arial" w:eastAsia="Arial" w:cs="Arial"/>
          <w:b/>
          <w:b/>
          <w:sz w:val="22"/>
          <w:szCs w:val="22"/>
        </w:rPr>
      </w:pPr>
      <w:r>
        <w:rPr>
          <w:rFonts w:eastAsia="Arial" w:cs="Arial" w:ascii="Arial" w:hAnsi="Arial"/>
          <w:b/>
          <w:sz w:val="22"/>
          <w:szCs w:val="22"/>
        </w:rPr>
        <w:t xml:space="preserve">Mbabane, </w:t>
      </w:r>
    </w:p>
    <w:p>
      <w:pPr>
        <w:pStyle w:val="Normal"/>
        <w:jc w:val="both"/>
        <w:rPr>
          <w:rFonts w:ascii="Arial" w:hAnsi="Arial" w:eastAsia="Arial" w:cs="Arial"/>
          <w:b/>
          <w:b/>
          <w:sz w:val="22"/>
          <w:szCs w:val="22"/>
        </w:rPr>
      </w:pPr>
      <w:r>
        <w:rPr>
          <w:rFonts w:eastAsia="Arial" w:cs="Arial" w:ascii="Arial" w:hAnsi="Arial"/>
          <w:b/>
          <w:sz w:val="22"/>
          <w:szCs w:val="22"/>
        </w:rPr>
        <w:t xml:space="preserve">           </w:t>
      </w:r>
      <w:r>
        <w:rPr>
          <w:rFonts w:eastAsia="Arial" w:cs="Arial" w:ascii="Arial" w:hAnsi="Arial"/>
          <w:b/>
          <w:sz w:val="22"/>
          <w:szCs w:val="22"/>
        </w:rPr>
        <w:t>The Kingdom of Eswatini</w:t>
      </w:r>
    </w:p>
    <w:p>
      <w:pPr>
        <w:pStyle w:val="Normal"/>
        <w:jc w:val="both"/>
        <w:rPr>
          <w:rFonts w:ascii="Arial" w:hAnsi="Arial" w:eastAsia="Arial" w:cs="Arial"/>
          <w:b/>
          <w:b/>
          <w:color w:val="FF0000"/>
          <w:sz w:val="22"/>
          <w:szCs w:val="22"/>
          <w:highlight w:val="yellow"/>
        </w:rPr>
      </w:pPr>
      <w:r>
        <w:rPr>
          <w:rFonts w:eastAsia="Arial" w:cs="Arial" w:ascii="Arial" w:hAnsi="Arial"/>
          <w:b/>
          <w:color w:val="FF0000"/>
          <w:sz w:val="22"/>
          <w:szCs w:val="22"/>
          <w:highlight w:val="yellow"/>
        </w:rPr>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rFonts w:ascii="Arial" w:hAnsi="Arial" w:eastAsia="Arial" w:cs="Arial"/>
          <w:b/>
          <w:b/>
          <w:color w:val="FF0000"/>
          <w:sz w:val="22"/>
          <w:szCs w:val="22"/>
        </w:rPr>
      </w:pPr>
      <w:r>
        <w:rPr>
          <w:rFonts w:eastAsia="Arial" w:cs="Arial" w:ascii="Arial" w:hAnsi="Arial"/>
          <w:b/>
          <w:sz w:val="22"/>
          <w:szCs w:val="22"/>
        </w:rPr>
        <w:t xml:space="preserve">ATTENTION: </w:t>
      </w:r>
      <w:r>
        <w:rPr>
          <w:rFonts w:eastAsia="Arial" w:cs="Arial" w:ascii="Arial" w:hAnsi="Arial"/>
          <w:sz w:val="22"/>
          <w:szCs w:val="22"/>
        </w:rPr>
        <w:t xml:space="preserve">The Interim Executive Director or apply to </w:t>
      </w:r>
      <w:hyperlink r:id="rId3">
        <w:r>
          <w:rPr>
            <w:rFonts w:eastAsia="Arial" w:cs="Arial" w:ascii="Arial" w:hAnsi="Arial"/>
            <w:color w:val="0000FF"/>
            <w:sz w:val="22"/>
            <w:szCs w:val="22"/>
            <w:u w:val="single"/>
          </w:rPr>
          <w:t>info@saso.sadc.int</w:t>
        </w:r>
      </w:hyperlink>
    </w:p>
    <w:p>
      <w:pPr>
        <w:pStyle w:val="Normal"/>
        <w:jc w:val="both"/>
        <w:rPr>
          <w:rFonts w:ascii="Arial" w:hAnsi="Arial" w:eastAsia="Arial" w:cs="Arial"/>
          <w:b/>
          <w:b/>
          <w:color w:val="FF0000"/>
          <w:sz w:val="22"/>
          <w:szCs w:val="22"/>
        </w:rPr>
      </w:pPr>
      <w:r>
        <w:rPr>
          <w:rFonts w:eastAsia="Arial" w:cs="Arial" w:ascii="Arial" w:hAnsi="Arial"/>
          <w:b/>
          <w:color w:val="FF0000"/>
          <w:sz w:val="22"/>
          <w:szCs w:val="22"/>
        </w:rPr>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rFonts w:ascii="Arial" w:hAnsi="Arial" w:eastAsia="Arial" w:cs="Arial"/>
          <w:sz w:val="22"/>
          <w:szCs w:val="22"/>
        </w:rPr>
      </w:pPr>
      <w:r>
        <w:rPr>
          <w:rFonts w:eastAsia="Arial" w:cs="Arial" w:ascii="Arial" w:hAnsi="Arial"/>
          <w:sz w:val="22"/>
          <w:szCs w:val="22"/>
        </w:rPr>
        <w:t>Your application should accompany the following:</w:t>
      </w:r>
    </w:p>
    <w:p>
      <w:pPr>
        <w:pStyle w:val="Normal"/>
        <w:jc w:val="both"/>
        <w:rPr>
          <w:rFonts w:ascii="Arial" w:hAnsi="Arial" w:eastAsia="Arial" w:cs="Arial"/>
          <w:sz w:val="22"/>
          <w:szCs w:val="22"/>
        </w:rPr>
      </w:pPr>
      <w:r>
        <w:rPr>
          <w:rFonts w:eastAsia="Arial" w:cs="Arial" w:ascii="Arial" w:hAnsi="Arial"/>
          <w:sz w:val="22"/>
          <w:szCs w:val="22"/>
        </w:rPr>
      </w:r>
    </w:p>
    <w:p>
      <w:pPr>
        <w:pStyle w:val="Normal"/>
        <w:numPr>
          <w:ilvl w:val="0"/>
          <w:numId w:val="11"/>
        </w:numPr>
        <w:ind w:left="390" w:hanging="390"/>
        <w:jc w:val="both"/>
        <w:rPr>
          <w:rFonts w:ascii="Arial" w:hAnsi="Arial" w:eastAsia="Arial" w:cs="Arial"/>
          <w:sz w:val="22"/>
          <w:szCs w:val="22"/>
        </w:rPr>
      </w:pPr>
      <w:r>
        <w:rPr>
          <w:rFonts w:eastAsia="Arial" w:cs="Arial" w:ascii="Arial" w:hAnsi="Arial"/>
          <w:sz w:val="22"/>
          <w:szCs w:val="22"/>
        </w:rPr>
        <w:t>A short covering letter stating the position that you want to be considered for and describe how your qualifications, experience and competencies are relevant to the position;</w:t>
      </w:r>
    </w:p>
    <w:p>
      <w:pPr>
        <w:pStyle w:val="Normal"/>
        <w:numPr>
          <w:ilvl w:val="0"/>
          <w:numId w:val="11"/>
        </w:numPr>
        <w:ind w:left="390" w:hanging="390"/>
        <w:jc w:val="both"/>
        <w:rPr>
          <w:rFonts w:ascii="Arial" w:hAnsi="Arial" w:eastAsia="Arial" w:cs="Arial"/>
          <w:sz w:val="22"/>
          <w:szCs w:val="22"/>
        </w:rPr>
      </w:pPr>
      <w:r>
        <w:rPr>
          <w:rFonts w:eastAsia="Arial" w:cs="Arial" w:ascii="Arial" w:hAnsi="Arial"/>
          <w:sz w:val="22"/>
          <w:szCs w:val="22"/>
        </w:rPr>
        <w:t>A detailed and updated curriculum vitae;</w:t>
      </w:r>
    </w:p>
    <w:p>
      <w:pPr>
        <w:pStyle w:val="Normal"/>
        <w:numPr>
          <w:ilvl w:val="0"/>
          <w:numId w:val="11"/>
        </w:numPr>
        <w:ind w:left="390" w:hanging="390"/>
        <w:jc w:val="both"/>
        <w:rPr>
          <w:rFonts w:ascii="Arial" w:hAnsi="Arial" w:eastAsia="Arial" w:cs="Arial"/>
          <w:sz w:val="22"/>
          <w:szCs w:val="22"/>
        </w:rPr>
      </w:pPr>
      <w:r>
        <w:rPr>
          <w:rFonts w:eastAsia="Arial" w:cs="Arial" w:ascii="Arial" w:hAnsi="Arial"/>
          <w:sz w:val="22"/>
          <w:szCs w:val="22"/>
        </w:rPr>
        <w:t>Certified copies of your degree(s), Diploma(s) and Certificate(s);</w:t>
      </w:r>
    </w:p>
    <w:p>
      <w:pPr>
        <w:pStyle w:val="Normal"/>
        <w:numPr>
          <w:ilvl w:val="0"/>
          <w:numId w:val="11"/>
        </w:numPr>
        <w:ind w:left="390" w:hanging="390"/>
        <w:jc w:val="both"/>
        <w:rPr>
          <w:rFonts w:ascii="Arial" w:hAnsi="Arial" w:eastAsia="Arial" w:cs="Arial"/>
          <w:sz w:val="22"/>
          <w:szCs w:val="22"/>
        </w:rPr>
      </w:pPr>
      <w:r>
        <w:rPr>
          <w:rFonts w:eastAsia="Arial" w:cs="Arial" w:ascii="Arial" w:hAnsi="Arial"/>
          <w:sz w:val="22"/>
          <w:szCs w:val="22"/>
        </w:rPr>
        <w:t xml:space="preserve">Candidates who applied and are successful must be ready to start working by 1 October 2021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 xml:space="preserve">Should you be shortlisted, you will be required to produce evidence of any educational and professional qualifications supporting your applications on the day of your interview.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b/>
          <w:b/>
          <w:sz w:val="22"/>
          <w:szCs w:val="22"/>
        </w:rPr>
      </w:pPr>
      <w:r>
        <w:rPr>
          <w:rFonts w:eastAsia="Arial" w:cs="Arial" w:ascii="Arial" w:hAnsi="Arial"/>
          <w:b/>
          <w:sz w:val="22"/>
          <w:szCs w:val="22"/>
        </w:rPr>
        <w:t>Gender Mainstreaming</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SASO is an equal opportunity employer and particularly encourage applications from female candidates. Candidates should also bear in mind that SASO will consider national representation when implementing this recruitment exercise.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b/>
          <w:sz w:val="22"/>
          <w:szCs w:val="22"/>
          <w:u w:val="single"/>
        </w:rPr>
        <w:t>Closing Date:</w:t>
      </w:r>
      <w:r>
        <w:rPr>
          <w:rFonts w:eastAsia="Arial" w:cs="Arial" w:ascii="Arial" w:hAnsi="Arial"/>
          <w:sz w:val="22"/>
          <w:szCs w:val="22"/>
        </w:rPr>
        <w:t xml:space="preserve"> </w:t>
      </w:r>
      <w:r>
        <w:rPr>
          <w:rFonts w:eastAsia="Arial" w:cs="Arial" w:ascii="Arial" w:hAnsi="Arial"/>
          <w:b/>
          <w:sz w:val="22"/>
          <w:szCs w:val="22"/>
        </w:rPr>
        <w:t>20 August 2021</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b/>
          <w:b/>
          <w:sz w:val="22"/>
          <w:szCs w:val="22"/>
        </w:rPr>
      </w:pPr>
      <w:r>
        <w:rPr>
          <w:rFonts w:eastAsia="Arial" w:cs="Arial" w:ascii="Arial" w:hAnsi="Arial"/>
          <w:b/>
          <w:sz w:val="22"/>
          <w:szCs w:val="22"/>
        </w:rPr>
        <w:t>If you are result oriented, you have passion for the transformation and development of Southern Africa, and possess the competencies to meet the new challenges, submit your application now!!!</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Only applicants who meet the requirements of the SADC Secretariat and are being considered for interview will be contacted. Should you not be contacted by SASO within ninety (90) days after the closing date, you should consider your application to have been unsuccessful.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rPr>
      </w:pPr>
      <w:r>
        <w:rPr>
          <w:rFonts w:eastAsia="Arial" w:cs="Arial" w:ascii="Arial" w:hAnsi="Arial"/>
          <w:sz w:val="22"/>
          <w:szCs w:val="22"/>
        </w:rPr>
        <w:t xml:space="preserve">For further details on the position that you want to apply for e.g. job profiles, refer to the </w:t>
      </w:r>
      <w:r>
        <w:rPr>
          <w:rFonts w:eastAsia="Arial" w:cs="Arial" w:ascii="Arial" w:hAnsi="Arial"/>
          <w:b/>
          <w:sz w:val="22"/>
          <w:szCs w:val="22"/>
        </w:rPr>
        <w:t xml:space="preserve">SADC Website: </w:t>
      </w:r>
      <w:hyperlink r:id="rId4">
        <w:r>
          <w:rPr>
            <w:rFonts w:eastAsia="Arial" w:cs="Arial" w:ascii="Arial" w:hAnsi="Arial"/>
            <w:b/>
            <w:color w:val="0000FF"/>
            <w:sz w:val="22"/>
            <w:szCs w:val="22"/>
            <w:u w:val="single"/>
          </w:rPr>
          <w:t>www.sadc.int</w:t>
        </w:r>
      </w:hyperlink>
      <w:r>
        <w:rPr>
          <w:rFonts w:eastAsia="Arial" w:cs="Arial" w:ascii="Arial" w:hAnsi="Arial"/>
          <w:b/>
          <w:sz w:val="22"/>
          <w:szCs w:val="22"/>
        </w:rPr>
        <w:t>.</w:t>
      </w:r>
      <w:r>
        <w:rPr>
          <w:rFonts w:eastAsia="Arial" w:cs="Arial" w:ascii="Arial" w:hAnsi="Arial"/>
          <w:sz w:val="22"/>
          <w:szCs w:val="22"/>
        </w:rPr>
        <w:t xml:space="preserve"> </w:t>
      </w:r>
    </w:p>
    <w:p>
      <w:pPr>
        <w:pStyle w:val="Normal"/>
        <w:jc w:val="both"/>
        <w:rPr>
          <w:rFonts w:ascii="Arial" w:hAnsi="Arial" w:eastAsia="Arial" w:cs="Arial"/>
        </w:rPr>
      </w:pPr>
      <w:r>
        <w:rPr/>
      </w:r>
    </w:p>
    <w:sectPr>
      <w:footerReference w:type="default" r:id="rId5"/>
      <w:type w:val="nextPage"/>
      <w:pgSz w:w="11906" w:h="16838"/>
      <w:pgMar w:left="1440" w:right="1440" w:header="0" w:top="908" w:footer="720" w:bottom="993"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Georgia">
    <w:charset w:val="01"/>
    <w:family w:val="roman"/>
    <w:pitch w:val="variable"/>
  </w:font>
  <w:font w:name="Noto Sans Symbols">
    <w:charset w:val="01"/>
    <w:family w:val="auto"/>
    <w:pitch w:val="default"/>
  </w:font>
  <w:font w:name="Courier New">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jc w:val="right"/>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990" w:hanging="360"/>
      </w:pPr>
      <w:rPr>
        <w:rFonts w:ascii="Noto Sans Symbols" w:hAnsi="Noto Sans Symbols" w:cs="Noto Sans Symbols" w:hint="default"/>
      </w:rPr>
    </w:lvl>
    <w:lvl w:ilvl="1">
      <w:start w:val="1"/>
      <w:numFmt w:val="bullet"/>
      <w:lvlText w:val="o"/>
      <w:lvlJc w:val="left"/>
      <w:pPr>
        <w:tabs>
          <w:tab w:val="num" w:pos="0"/>
        </w:tabs>
        <w:ind w:left="1710" w:hanging="360"/>
      </w:pPr>
      <w:rPr>
        <w:rFonts w:ascii="Courier New" w:hAnsi="Courier New" w:cs="Courier New" w:hint="default"/>
      </w:rPr>
    </w:lvl>
    <w:lvl w:ilvl="2">
      <w:start w:val="1"/>
      <w:numFmt w:val="bullet"/>
      <w:lvlText w:val="▪"/>
      <w:lvlJc w:val="left"/>
      <w:pPr>
        <w:tabs>
          <w:tab w:val="num" w:pos="0"/>
        </w:tabs>
        <w:ind w:left="2430" w:hanging="360"/>
      </w:pPr>
      <w:rPr>
        <w:rFonts w:ascii="Noto Sans Symbols" w:hAnsi="Noto Sans Symbols" w:cs="Noto Sans Symbols" w:hint="default"/>
      </w:rPr>
    </w:lvl>
    <w:lvl w:ilvl="3">
      <w:start w:val="1"/>
      <w:numFmt w:val="bullet"/>
      <w:lvlText w:val="●"/>
      <w:lvlJc w:val="left"/>
      <w:pPr>
        <w:tabs>
          <w:tab w:val="num" w:pos="0"/>
        </w:tabs>
        <w:ind w:left="3150" w:hanging="360"/>
      </w:pPr>
      <w:rPr>
        <w:rFonts w:ascii="Noto Sans Symbols" w:hAnsi="Noto Sans Symbols" w:cs="Noto Sans Symbols" w:hint="default"/>
      </w:rPr>
    </w:lvl>
    <w:lvl w:ilvl="4">
      <w:start w:val="1"/>
      <w:numFmt w:val="bullet"/>
      <w:lvlText w:val="o"/>
      <w:lvlJc w:val="left"/>
      <w:pPr>
        <w:tabs>
          <w:tab w:val="num" w:pos="0"/>
        </w:tabs>
        <w:ind w:left="3870" w:hanging="360"/>
      </w:pPr>
      <w:rPr>
        <w:rFonts w:ascii="Courier New" w:hAnsi="Courier New" w:cs="Courier New" w:hint="default"/>
      </w:rPr>
    </w:lvl>
    <w:lvl w:ilvl="5">
      <w:start w:val="1"/>
      <w:numFmt w:val="bullet"/>
      <w:lvlText w:val="▪"/>
      <w:lvlJc w:val="left"/>
      <w:pPr>
        <w:tabs>
          <w:tab w:val="num" w:pos="0"/>
        </w:tabs>
        <w:ind w:left="4590" w:hanging="360"/>
      </w:pPr>
      <w:rPr>
        <w:rFonts w:ascii="Noto Sans Symbols" w:hAnsi="Noto Sans Symbols" w:cs="Noto Sans Symbols" w:hint="default"/>
      </w:rPr>
    </w:lvl>
    <w:lvl w:ilvl="6">
      <w:start w:val="1"/>
      <w:numFmt w:val="bullet"/>
      <w:lvlText w:val="●"/>
      <w:lvlJc w:val="left"/>
      <w:pPr>
        <w:tabs>
          <w:tab w:val="num" w:pos="0"/>
        </w:tabs>
        <w:ind w:left="5310" w:hanging="360"/>
      </w:pPr>
      <w:rPr>
        <w:rFonts w:ascii="Noto Sans Symbols" w:hAnsi="Noto Sans Symbols" w:cs="Noto Sans Symbols" w:hint="default"/>
      </w:rPr>
    </w:lvl>
    <w:lvl w:ilvl="7">
      <w:start w:val="1"/>
      <w:numFmt w:val="bullet"/>
      <w:lvlText w:val="o"/>
      <w:lvlJc w:val="left"/>
      <w:pPr>
        <w:tabs>
          <w:tab w:val="num" w:pos="0"/>
        </w:tabs>
        <w:ind w:left="6030" w:hanging="360"/>
      </w:pPr>
      <w:rPr>
        <w:rFonts w:ascii="Courier New" w:hAnsi="Courier New" w:cs="Courier New" w:hint="default"/>
      </w:rPr>
    </w:lvl>
    <w:lvl w:ilvl="8">
      <w:start w:val="1"/>
      <w:numFmt w:val="bullet"/>
      <w:lvlText w:val="▪"/>
      <w:lvlJc w:val="left"/>
      <w:pPr>
        <w:tabs>
          <w:tab w:val="num" w:pos="0"/>
        </w:tabs>
        <w:ind w:left="675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1">
    <w:lvl w:ilvl="0">
      <w:start w:val="1"/>
      <w:numFmt w:val="lowerLetter"/>
      <w:lvlText w:val="%1)"/>
      <w:lvlJc w:val="left"/>
      <w:pPr>
        <w:tabs>
          <w:tab w:val="num" w:pos="0"/>
        </w:tabs>
        <w:ind w:left="1830" w:hanging="39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3">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800" w:hanging="360"/>
      </w:pPr>
      <w:rPr>
        <w:rFonts w:ascii="Noto Sans Symbols" w:hAnsi="Noto Sans Symbols" w:cs="Noto Sans Symbols"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BW"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GB" w:eastAsia="en-B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362c"/>
    <w:pPr>
      <w:widowControl/>
      <w:bidi w:val="0"/>
      <w:spacing w:before="0" w:after="0"/>
      <w:jc w:val="left"/>
    </w:pPr>
    <w:rPr>
      <w:rFonts w:ascii="Times New Roman" w:hAnsi="Times New Roman" w:eastAsia="Times New Roman" w:cs="Times New Roman"/>
      <w:color w:val="auto"/>
      <w:kern w:val="0"/>
      <w:sz w:val="24"/>
      <w:szCs w:val="24"/>
      <w:lang w:eastAsia="en-US" w:val="en-GB" w:bidi="ar-SA"/>
    </w:rPr>
  </w:style>
  <w:style w:type="paragraph" w:styleId="Heading1">
    <w:name w:val="Heading 1"/>
    <w:basedOn w:val="Normal"/>
    <w:next w:val="Normal"/>
    <w:link w:val="Heading1Char"/>
    <w:uiPriority w:val="9"/>
    <w:qFormat/>
    <w:rsid w:val="000c362c"/>
    <w:pPr>
      <w:keepNext w:val="true"/>
      <w:spacing w:before="240" w:after="60"/>
      <w:outlineLvl w:val="0"/>
    </w:pPr>
    <w:rPr>
      <w:rFonts w:ascii="Cambria" w:hAnsi="Cambria"/>
      <w:b/>
      <w:bCs/>
      <w:kern w:val="2"/>
      <w:sz w:val="32"/>
      <w:szCs w:val="32"/>
    </w:rPr>
  </w:style>
  <w:style w:type="paragraph" w:styleId="Heading2">
    <w:name w:val="Heading 2"/>
    <w:basedOn w:val="Normal"/>
    <w:next w:val="Normal"/>
    <w:link w:val="Heading2Char"/>
    <w:uiPriority w:val="9"/>
    <w:semiHidden/>
    <w:unhideWhenUsed/>
    <w:qFormat/>
    <w:rsid w:val="000c362c"/>
    <w:pPr>
      <w:keepNext w:val="true"/>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c362c"/>
    <w:rPr>
      <w:rFonts w:ascii="Cambria" w:hAnsi="Cambria" w:eastAsia="Times New Roman" w:cs="Times New Roman"/>
      <w:b/>
      <w:bCs/>
      <w:kern w:val="2"/>
      <w:sz w:val="32"/>
      <w:szCs w:val="32"/>
      <w:lang w:val="en-US" w:eastAsia="en-US"/>
    </w:rPr>
  </w:style>
  <w:style w:type="character" w:styleId="Heading2Char" w:customStyle="1">
    <w:name w:val="Heading 2 Char"/>
    <w:basedOn w:val="DefaultParagraphFont"/>
    <w:link w:val="Heading2"/>
    <w:uiPriority w:val="9"/>
    <w:qFormat/>
    <w:rsid w:val="000c362c"/>
    <w:rPr>
      <w:rFonts w:ascii="Cambria" w:hAnsi="Cambria" w:eastAsia="Times New Roman" w:cs="Times New Roman"/>
      <w:b/>
      <w:bCs/>
      <w:i/>
      <w:iCs/>
      <w:sz w:val="28"/>
      <w:szCs w:val="28"/>
      <w:lang w:val="en-US" w:eastAsia="en-US"/>
    </w:rPr>
  </w:style>
  <w:style w:type="character" w:styleId="NoSpacingChar" w:customStyle="1">
    <w:name w:val="No Spacing Char"/>
    <w:basedOn w:val="DefaultParagraphFont"/>
    <w:link w:val="NoSpacing"/>
    <w:uiPriority w:val="1"/>
    <w:qFormat/>
    <w:rsid w:val="000c362c"/>
    <w:rPr>
      <w:rFonts w:ascii="Cambria" w:hAnsi="Cambria" w:eastAsia="Times New Roman"/>
      <w:sz w:val="24"/>
      <w:szCs w:val="22"/>
      <w:lang w:val="en-ZA" w:eastAsia="en-US"/>
    </w:rPr>
  </w:style>
  <w:style w:type="character" w:styleId="HeaderChar" w:customStyle="1">
    <w:name w:val="Header Char"/>
    <w:basedOn w:val="DefaultParagraphFont"/>
    <w:link w:val="Header"/>
    <w:uiPriority w:val="99"/>
    <w:qFormat/>
    <w:rsid w:val="00943b00"/>
    <w:rPr>
      <w:rFonts w:ascii="Times New Roman" w:hAnsi="Times New Roman"/>
      <w:sz w:val="24"/>
      <w:lang w:eastAsia="en-US"/>
    </w:rPr>
  </w:style>
  <w:style w:type="character" w:styleId="FooterChar" w:customStyle="1">
    <w:name w:val="Footer Char"/>
    <w:basedOn w:val="DefaultParagraphFont"/>
    <w:link w:val="Footer"/>
    <w:uiPriority w:val="99"/>
    <w:qFormat/>
    <w:rsid w:val="00943b00"/>
    <w:rPr>
      <w:rFonts w:ascii="Times New Roman" w:hAnsi="Times New Roman"/>
      <w:sz w:val="24"/>
      <w:lang w:eastAsia="en-US"/>
    </w:rPr>
  </w:style>
  <w:style w:type="character" w:styleId="BalloonTextChar" w:customStyle="1">
    <w:name w:val="Balloon Text Char"/>
    <w:basedOn w:val="DefaultParagraphFont"/>
    <w:link w:val="BalloonText"/>
    <w:uiPriority w:val="99"/>
    <w:semiHidden/>
    <w:qFormat/>
    <w:rsid w:val="00fa7238"/>
    <w:rPr>
      <w:rFonts w:ascii="Tahoma" w:hAnsi="Tahoma" w:cs="Tahoma"/>
      <w:sz w:val="16"/>
      <w:szCs w:val="16"/>
      <w:lang w:eastAsia="en-US"/>
    </w:rPr>
  </w:style>
  <w:style w:type="character" w:styleId="Annotationreference">
    <w:name w:val="annotation reference"/>
    <w:basedOn w:val="DefaultParagraphFont"/>
    <w:uiPriority w:val="99"/>
    <w:semiHidden/>
    <w:unhideWhenUsed/>
    <w:qFormat/>
    <w:rsid w:val="00065310"/>
    <w:rPr>
      <w:sz w:val="18"/>
      <w:szCs w:val="18"/>
    </w:rPr>
  </w:style>
  <w:style w:type="character" w:styleId="CommentTextChar" w:customStyle="1">
    <w:name w:val="Comment Text Char"/>
    <w:basedOn w:val="DefaultParagraphFont"/>
    <w:link w:val="CommentText"/>
    <w:uiPriority w:val="99"/>
    <w:semiHidden/>
    <w:qFormat/>
    <w:rsid w:val="00065310"/>
    <w:rPr>
      <w:rFonts w:ascii="Times New Roman" w:hAnsi="Times New Roman"/>
      <w:sz w:val="24"/>
      <w:szCs w:val="24"/>
      <w:lang w:eastAsia="en-US"/>
    </w:rPr>
  </w:style>
  <w:style w:type="character" w:styleId="CommentSubjectChar" w:customStyle="1">
    <w:name w:val="Comment Subject Char"/>
    <w:basedOn w:val="CommentTextChar"/>
    <w:link w:val="CommentSubject"/>
    <w:uiPriority w:val="99"/>
    <w:semiHidden/>
    <w:qFormat/>
    <w:rsid w:val="00065310"/>
    <w:rPr>
      <w:rFonts w:ascii="Times New Roman" w:hAnsi="Times New Roman"/>
      <w:b/>
      <w:bCs/>
      <w:sz w:val="24"/>
      <w:szCs w:val="24"/>
      <w:lang w:eastAsia="en-US"/>
    </w:rPr>
  </w:style>
  <w:style w:type="character" w:styleId="InternetLink">
    <w:name w:val="Hyperlink"/>
    <w:basedOn w:val="DefaultParagraphFont"/>
    <w:unhideWhenUsed/>
    <w:rsid w:val="00e1412a"/>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NoSpacing">
    <w:name w:val="No Spacing"/>
    <w:basedOn w:val="Normal"/>
    <w:link w:val="NoSpacingChar"/>
    <w:uiPriority w:val="1"/>
    <w:qFormat/>
    <w:rsid w:val="000c362c"/>
    <w:pPr>
      <w:jc w:val="center"/>
    </w:pPr>
    <w:rPr>
      <w:rFonts w:ascii="Cambria" w:hAnsi="Cambria"/>
      <w:szCs w:val="22"/>
      <w:lang w:val="en-ZA"/>
    </w:rPr>
  </w:style>
  <w:style w:type="paragraph" w:styleId="ListParagraph">
    <w:name w:val="List Paragraph"/>
    <w:basedOn w:val="Normal"/>
    <w:qFormat/>
    <w:rsid w:val="000c362c"/>
    <w:pPr>
      <w:ind w:left="720" w:hanging="0"/>
    </w:pPr>
    <w:rPr/>
  </w:style>
  <w:style w:type="paragraph" w:styleId="TOCHeading">
    <w:name w:val="TOC Heading"/>
    <w:basedOn w:val="Heading1"/>
    <w:next w:val="Normal"/>
    <w:uiPriority w:val="39"/>
    <w:semiHidden/>
    <w:unhideWhenUsed/>
    <w:qFormat/>
    <w:rsid w:val="000c362c"/>
    <w:pPr>
      <w:keepLines/>
      <w:spacing w:lineRule="auto" w:line="276" w:before="480" w:after="0"/>
    </w:pPr>
    <w:rPr>
      <w:color w:val="365F91"/>
      <w:kern w:val="0"/>
      <w:sz w:val="28"/>
      <w:szCs w:val="28"/>
    </w:rPr>
  </w:style>
  <w:style w:type="paragraph" w:styleId="HeaderandFooter">
    <w:name w:val="Header and Footer"/>
    <w:basedOn w:val="Normal"/>
    <w:qFormat/>
    <w:pPr/>
    <w:rPr/>
  </w:style>
  <w:style w:type="paragraph" w:styleId="Header">
    <w:name w:val="Header"/>
    <w:basedOn w:val="Normal"/>
    <w:link w:val="HeaderChar"/>
    <w:uiPriority w:val="99"/>
    <w:unhideWhenUsed/>
    <w:rsid w:val="00943b00"/>
    <w:pPr>
      <w:tabs>
        <w:tab w:val="clear" w:pos="720"/>
        <w:tab w:val="center" w:pos="4513" w:leader="none"/>
        <w:tab w:val="right" w:pos="9026" w:leader="none"/>
      </w:tabs>
    </w:pPr>
    <w:rPr/>
  </w:style>
  <w:style w:type="paragraph" w:styleId="Footer">
    <w:name w:val="Footer"/>
    <w:basedOn w:val="Normal"/>
    <w:link w:val="FooterChar"/>
    <w:uiPriority w:val="99"/>
    <w:unhideWhenUsed/>
    <w:rsid w:val="00943b00"/>
    <w:pPr>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fa7238"/>
    <w:pPr/>
    <w:rPr>
      <w:rFonts w:ascii="Tahoma" w:hAnsi="Tahoma" w:cs="Tahoma"/>
      <w:sz w:val="16"/>
      <w:szCs w:val="16"/>
    </w:rPr>
  </w:style>
  <w:style w:type="paragraph" w:styleId="Annotationtext">
    <w:name w:val="annotation text"/>
    <w:basedOn w:val="Normal"/>
    <w:link w:val="CommentTextChar"/>
    <w:uiPriority w:val="99"/>
    <w:semiHidden/>
    <w:unhideWhenUsed/>
    <w:qFormat/>
    <w:rsid w:val="00065310"/>
    <w:pPr/>
    <w:rPr/>
  </w:style>
  <w:style w:type="paragraph" w:styleId="Annotationsubject">
    <w:name w:val="annotation subject"/>
    <w:basedOn w:val="Annotationtext"/>
    <w:next w:val="Annotationtext"/>
    <w:link w:val="CommentSubjectChar"/>
    <w:uiPriority w:val="99"/>
    <w:semiHidden/>
    <w:unhideWhenUsed/>
    <w:qFormat/>
    <w:rsid w:val="00065310"/>
    <w:pPr/>
    <w:rPr>
      <w:b/>
      <w:bCs/>
      <w:sz w:val="20"/>
      <w:szCs w:val="20"/>
    </w:rPr>
  </w:style>
  <w:style w:type="paragraph" w:styleId="Revision">
    <w:name w:val="Revision"/>
    <w:uiPriority w:val="99"/>
    <w:semiHidden/>
    <w:qFormat/>
    <w:rsid w:val="00275e44"/>
    <w:pPr>
      <w:widowControl/>
      <w:bidi w:val="0"/>
      <w:spacing w:before="0" w:after="0"/>
      <w:jc w:val="left"/>
    </w:pPr>
    <w:rPr>
      <w:rFonts w:ascii="Times New Roman" w:hAnsi="Times New Roman" w:eastAsia="Times New Roman" w:cs="Times New Roman"/>
      <w:color w:val="auto"/>
      <w:kern w:val="0"/>
      <w:sz w:val="24"/>
      <w:szCs w:val="24"/>
      <w:lang w:eastAsia="en-US" w:val="en-GB" w:bidi="ar-SA"/>
    </w:rPr>
  </w:style>
  <w:style w:type="paragraph" w:styleId="Default" w:customStyle="1">
    <w:name w:val="Default"/>
    <w:qFormat/>
    <w:rsid w:val="00ed3b97"/>
    <w:pPr>
      <w:widowControl/>
      <w:bidi w:val="0"/>
      <w:spacing w:before="0" w:after="0"/>
      <w:jc w:val="left"/>
    </w:pPr>
    <w:rPr>
      <w:rFonts w:ascii="Arial" w:hAnsi="Arial" w:cs="Arial" w:eastAsia="Times New Roman"/>
      <w:color w:val="000000"/>
      <w:kern w:val="0"/>
      <w:sz w:val="24"/>
      <w:szCs w:val="24"/>
      <w:lang w:val="en-ZA" w:eastAsia="en-BW"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saso.sadc.int" TargetMode="External"/><Relationship Id="rId4" Type="http://schemas.openxmlformats.org/officeDocument/2006/relationships/hyperlink" Target="http://www.sadc.int/"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e2dInVshb8031hhb+KBfz+XMGgw==">AMUW2mVWF7mbNh0us8HoQNPnUaeaUIC6dZ8Exvl+/0Uf/7AhfD6/6CfgYVkFVGFzHBK8jjNVnfZAsxUYQkyHMMKJ01+OtSDo3ek9d4RqwS1oeDB+4nR0RANmftiJKYeuWvTqXSHGpcAM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LibreOffice/6.4.7.2$Linux_X86_64 LibreOffice_project/40$Build-2</Application>
  <Pages>5</Pages>
  <Words>1356</Words>
  <Characters>8078</Characters>
  <CharactersWithSpaces>9330</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2021-07-25T11:03:00Z</dcterms:created>
  <dc:creator>celbl</dc:creator>
  <dc:description/>
  <dc:language>en-US</dc:language>
  <cp:lastModifiedBy/>
  <dcterms:modified xsi:type="dcterms:W3CDTF">2021-08-09T11:52:44Z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