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6F" w:rsidRPr="008D301C" w:rsidRDefault="000A2C7B">
      <w:pPr>
        <w:jc w:val="center"/>
        <w:rPr>
          <w:rFonts w:ascii="Arial" w:eastAsia="Arial" w:hAnsi="Arial" w:cs="Arial"/>
          <w:color w:val="000000" w:themeColor="text1"/>
          <w:lang w:val="fr-FR"/>
        </w:rPr>
      </w:pPr>
      <w:bookmarkStart w:id="0" w:name="_GoBack"/>
      <w:bookmarkEnd w:id="0"/>
      <w:r w:rsidRPr="008D301C">
        <w:rPr>
          <w:noProof/>
          <w:color w:val="000000" w:themeColor="text1"/>
          <w:lang w:eastAsia="en-GB"/>
        </w:rPr>
        <w:drawing>
          <wp:anchor distT="0" distB="0" distL="114300" distR="114300" simplePos="0" relativeHeight="251658240" behindDoc="0" locked="0" layoutInCell="1" hidden="0" allowOverlap="1" wp14:anchorId="445764CE" wp14:editId="67C316CA">
            <wp:simplePos x="0" y="0"/>
            <wp:positionH relativeFrom="margin">
              <wp:posOffset>1816100</wp:posOffset>
            </wp:positionH>
            <wp:positionV relativeFrom="margin">
              <wp:posOffset>-402590</wp:posOffset>
            </wp:positionV>
            <wp:extent cx="2301240" cy="1219200"/>
            <wp:effectExtent l="0" t="0" r="3810" b="0"/>
            <wp:wrapSquare wrapText="bothSides" distT="0" distB="0" distL="114300" distR="114300"/>
            <wp:docPr id="2" name="image1.jpg" descr="C:\Users\Silahliwe\Desktop\SASO LOGO.jpg"/>
            <wp:cNvGraphicFramePr/>
            <a:graphic xmlns:a="http://schemas.openxmlformats.org/drawingml/2006/main">
              <a:graphicData uri="http://schemas.openxmlformats.org/drawingml/2006/picture">
                <pic:pic xmlns:pic="http://schemas.openxmlformats.org/drawingml/2006/picture">
                  <pic:nvPicPr>
                    <pic:cNvPr id="0" name="image1.jpg" descr="C:\Users\Silahliwe\Desktop\SASO LOGO.jpg"/>
                    <pic:cNvPicPr preferRelativeResize="0"/>
                  </pic:nvPicPr>
                  <pic:blipFill>
                    <a:blip r:embed="rId10"/>
                    <a:srcRect/>
                    <a:stretch>
                      <a:fillRect/>
                    </a:stretch>
                  </pic:blipFill>
                  <pic:spPr>
                    <a:xfrm>
                      <a:off x="0" y="0"/>
                      <a:ext cx="2301240" cy="1219200"/>
                    </a:xfrm>
                    <a:prstGeom prst="rect">
                      <a:avLst/>
                    </a:prstGeom>
                    <a:ln/>
                  </pic:spPr>
                </pic:pic>
              </a:graphicData>
            </a:graphic>
          </wp:anchor>
        </w:drawing>
      </w:r>
    </w:p>
    <w:p w:rsidR="00603C6F" w:rsidRPr="008D301C" w:rsidRDefault="00603C6F">
      <w:pPr>
        <w:jc w:val="center"/>
        <w:rPr>
          <w:rFonts w:ascii="Arial" w:eastAsia="Arial" w:hAnsi="Arial" w:cs="Arial"/>
          <w:color w:val="000000" w:themeColor="text1"/>
          <w:lang w:val="fr-FR"/>
        </w:rPr>
      </w:pPr>
    </w:p>
    <w:p w:rsidR="00603C6F" w:rsidRPr="008D301C" w:rsidRDefault="00603C6F">
      <w:pPr>
        <w:jc w:val="center"/>
        <w:rPr>
          <w:rFonts w:ascii="Arial" w:eastAsia="Arial" w:hAnsi="Arial" w:cs="Arial"/>
          <w:color w:val="000000" w:themeColor="text1"/>
          <w:lang w:val="fr-FR"/>
        </w:rPr>
      </w:pPr>
    </w:p>
    <w:p w:rsidR="00603C6F" w:rsidRPr="008D301C" w:rsidRDefault="00603C6F">
      <w:pPr>
        <w:jc w:val="center"/>
        <w:rPr>
          <w:rFonts w:ascii="Arial" w:eastAsia="Arial" w:hAnsi="Arial" w:cs="Arial"/>
          <w:color w:val="000000" w:themeColor="text1"/>
          <w:lang w:val="fr-FR"/>
        </w:rPr>
      </w:pPr>
    </w:p>
    <w:p w:rsidR="00603C6F" w:rsidRPr="008D301C" w:rsidRDefault="00603C6F">
      <w:pPr>
        <w:jc w:val="center"/>
        <w:rPr>
          <w:rFonts w:ascii="Arial" w:eastAsia="Arial" w:hAnsi="Arial" w:cs="Arial"/>
          <w:b/>
          <w:color w:val="000000" w:themeColor="text1"/>
          <w:lang w:val="fr-FR"/>
        </w:rPr>
      </w:pPr>
    </w:p>
    <w:p w:rsidR="00603C6F" w:rsidRPr="008D301C" w:rsidRDefault="0034118C">
      <w:pPr>
        <w:jc w:val="center"/>
        <w:rPr>
          <w:rFonts w:ascii="Arial" w:eastAsia="Arial" w:hAnsi="Arial" w:cs="Arial"/>
          <w:b/>
          <w:color w:val="000000" w:themeColor="text1"/>
          <w:lang w:val="fr-FR"/>
        </w:rPr>
      </w:pPr>
      <w:r w:rsidRPr="008D301C">
        <w:rPr>
          <w:rFonts w:ascii="Arial" w:eastAsia="Arial" w:hAnsi="Arial" w:cs="Arial"/>
          <w:b/>
          <w:color w:val="000000" w:themeColor="text1"/>
          <w:lang w:val="fr-FR"/>
        </w:rPr>
        <w:t>ANNONCE</w:t>
      </w:r>
    </w:p>
    <w:p w:rsidR="00603C6F" w:rsidRPr="008D301C" w:rsidRDefault="0034118C">
      <w:pPr>
        <w:jc w:val="center"/>
        <w:rPr>
          <w:rFonts w:ascii="Arial" w:eastAsia="Arial" w:hAnsi="Arial" w:cs="Arial"/>
          <w:b/>
          <w:color w:val="000000" w:themeColor="text1"/>
          <w:lang w:val="fr-FR"/>
        </w:rPr>
      </w:pPr>
      <w:r w:rsidRPr="008D301C">
        <w:rPr>
          <w:rFonts w:ascii="Arial" w:eastAsia="Arial" w:hAnsi="Arial" w:cs="Arial"/>
          <w:b/>
          <w:color w:val="000000" w:themeColor="text1"/>
          <w:lang w:val="fr-FR"/>
        </w:rPr>
        <w:t xml:space="preserve">ORGANISATION </w:t>
      </w:r>
      <w:r w:rsidR="00F75F42" w:rsidRPr="008D301C">
        <w:rPr>
          <w:rFonts w:ascii="Arial" w:eastAsia="Arial" w:hAnsi="Arial" w:cs="Arial"/>
          <w:b/>
          <w:color w:val="000000" w:themeColor="text1"/>
          <w:lang w:val="fr-FR"/>
        </w:rPr>
        <w:t>INTÉRIMAIRE</w:t>
      </w:r>
      <w:r w:rsidRPr="008D301C">
        <w:rPr>
          <w:rFonts w:ascii="Arial" w:eastAsia="Arial" w:hAnsi="Arial" w:cs="Arial"/>
          <w:b/>
          <w:color w:val="000000" w:themeColor="text1"/>
          <w:lang w:val="fr-FR"/>
        </w:rPr>
        <w:t xml:space="preserve"> </w:t>
      </w:r>
      <w:r w:rsidR="00D3167C" w:rsidRPr="008D301C">
        <w:rPr>
          <w:rFonts w:ascii="Arial" w:eastAsia="Arial" w:hAnsi="Arial" w:cs="Arial"/>
          <w:b/>
          <w:color w:val="000000" w:themeColor="text1"/>
          <w:lang w:val="fr-FR"/>
        </w:rPr>
        <w:t>DE LA SADC POUR</w:t>
      </w:r>
      <w:r w:rsidRPr="008D301C">
        <w:rPr>
          <w:rFonts w:ascii="Arial" w:eastAsia="Arial" w:hAnsi="Arial" w:cs="Arial"/>
          <w:b/>
          <w:color w:val="000000" w:themeColor="text1"/>
          <w:lang w:val="fr-FR"/>
        </w:rPr>
        <w:t xml:space="preserve"> LA SECURITÉ DE LA NAVIGATION AÉRIENNE (SAS0)</w:t>
      </w:r>
      <w:r w:rsidR="00D3167C" w:rsidRPr="008D301C">
        <w:rPr>
          <w:rFonts w:ascii="Arial" w:eastAsia="Arial" w:hAnsi="Arial" w:cs="Arial"/>
          <w:b/>
          <w:color w:val="000000" w:themeColor="text1"/>
          <w:lang w:val="fr-FR"/>
        </w:rPr>
        <w:t xml:space="preserve"> </w:t>
      </w:r>
    </w:p>
    <w:p w:rsidR="00603C6F" w:rsidRPr="008D301C" w:rsidRDefault="0034118C">
      <w:pPr>
        <w:jc w:val="center"/>
        <w:rPr>
          <w:rFonts w:ascii="Arial" w:eastAsia="Arial" w:hAnsi="Arial" w:cs="Arial"/>
          <w:b/>
          <w:color w:val="000000" w:themeColor="text1"/>
          <w:lang w:val="fr-FR"/>
        </w:rPr>
      </w:pPr>
      <w:r w:rsidRPr="008D301C">
        <w:rPr>
          <w:rFonts w:ascii="Arial" w:eastAsia="Arial" w:hAnsi="Arial" w:cs="Arial"/>
          <w:b/>
          <w:color w:val="000000" w:themeColor="text1"/>
          <w:lang w:val="fr-FR"/>
        </w:rPr>
        <w:t>AVIS D’EMPLOI VACANT</w:t>
      </w:r>
    </w:p>
    <w:p w:rsidR="00603C6F" w:rsidRPr="008D301C" w:rsidRDefault="00124176">
      <w:pPr>
        <w:jc w:val="center"/>
        <w:rPr>
          <w:rFonts w:ascii="Arial" w:eastAsia="Arial" w:hAnsi="Arial" w:cs="Arial"/>
          <w:b/>
          <w:color w:val="000000" w:themeColor="text1"/>
          <w:lang w:val="fr-FR"/>
        </w:rPr>
      </w:pPr>
      <w:r w:rsidRPr="008D301C">
        <w:rPr>
          <w:rFonts w:ascii="Arial" w:eastAsia="Arial" w:hAnsi="Arial" w:cs="Arial"/>
          <w:b/>
          <w:color w:val="000000" w:themeColor="text1"/>
          <w:lang w:val="fr-FR"/>
        </w:rPr>
        <w:t>COORDINATEUR TECHNIQUE – NAVIGABILITÉ/ LICENCES D</w:t>
      </w:r>
      <w:r w:rsidR="00B85E16" w:rsidRPr="008D301C">
        <w:rPr>
          <w:rFonts w:ascii="Arial" w:eastAsia="Arial" w:hAnsi="Arial" w:cs="Arial"/>
          <w:b/>
          <w:color w:val="000000" w:themeColor="text1"/>
          <w:lang w:val="fr-FR"/>
        </w:rPr>
        <w:t>U</w:t>
      </w:r>
      <w:r w:rsidRPr="008D301C">
        <w:rPr>
          <w:rFonts w:ascii="Arial" w:eastAsia="Arial" w:hAnsi="Arial" w:cs="Arial"/>
          <w:b/>
          <w:color w:val="000000" w:themeColor="text1"/>
          <w:lang w:val="fr-FR"/>
        </w:rPr>
        <w:t xml:space="preserve"> PERSONNEL </w:t>
      </w:r>
    </w:p>
    <w:p w:rsidR="00603C6F" w:rsidRPr="008D301C" w:rsidRDefault="00603C6F">
      <w:pPr>
        <w:jc w:val="center"/>
        <w:rPr>
          <w:rFonts w:ascii="Arial" w:eastAsia="Arial" w:hAnsi="Arial" w:cs="Arial"/>
          <w:b/>
          <w:color w:val="000000" w:themeColor="text1"/>
          <w:lang w:val="fr-FR"/>
        </w:rPr>
      </w:pPr>
    </w:p>
    <w:p w:rsidR="00603C6F" w:rsidRPr="008D301C" w:rsidRDefault="00603C6F">
      <w:pPr>
        <w:rPr>
          <w:rFonts w:ascii="Arial" w:eastAsia="Arial" w:hAnsi="Arial" w:cs="Arial"/>
          <w:b/>
          <w:color w:val="000000" w:themeColor="text1"/>
          <w:lang w:val="fr-FR"/>
        </w:rPr>
      </w:pPr>
    </w:p>
    <w:p w:rsidR="00603C6F" w:rsidRPr="008D301C" w:rsidRDefault="00D3167C">
      <w:pPr>
        <w:rPr>
          <w:rFonts w:ascii="Arial" w:eastAsia="Arial" w:hAnsi="Arial" w:cs="Arial"/>
          <w:b/>
          <w:color w:val="000000" w:themeColor="text1"/>
          <w:lang w:val="fr-FR"/>
        </w:rPr>
      </w:pPr>
      <w:r w:rsidRPr="008D301C">
        <w:rPr>
          <w:rFonts w:ascii="Arial" w:eastAsia="Arial" w:hAnsi="Arial" w:cs="Arial"/>
          <w:b/>
          <w:color w:val="000000" w:themeColor="text1"/>
          <w:lang w:val="fr-FR"/>
        </w:rPr>
        <w:t>Contexte</w:t>
      </w:r>
    </w:p>
    <w:p w:rsidR="00603C6F" w:rsidRPr="008D301C" w:rsidRDefault="00603C6F">
      <w:pPr>
        <w:rPr>
          <w:rFonts w:ascii="Arial" w:eastAsia="Arial" w:hAnsi="Arial" w:cs="Arial"/>
          <w:b/>
          <w:color w:val="000000" w:themeColor="text1"/>
          <w:lang w:val="fr-FR"/>
        </w:rPr>
      </w:pPr>
    </w:p>
    <w:p w:rsidR="00C12F89" w:rsidRPr="008D301C" w:rsidRDefault="006E54AA">
      <w:pPr>
        <w:ind w:right="72"/>
        <w:jc w:val="both"/>
        <w:rPr>
          <w:rFonts w:ascii="Arial" w:eastAsia="Arial" w:hAnsi="Arial" w:cs="Arial"/>
          <w:color w:val="000000" w:themeColor="text1"/>
          <w:lang w:val="fr-FR"/>
        </w:rPr>
      </w:pPr>
      <w:r w:rsidRPr="008D301C">
        <w:rPr>
          <w:rFonts w:ascii="Arial" w:eastAsia="Arial" w:hAnsi="Arial" w:cs="Arial"/>
          <w:color w:val="000000" w:themeColor="text1"/>
          <w:lang w:val="fr-FR"/>
        </w:rPr>
        <w:t>Le but de SASO, qui a été établie par une Charte des Etats Membres de la SADC et est organisée d’</w:t>
      </w:r>
      <w:r w:rsidR="000C47F8" w:rsidRPr="008D301C">
        <w:rPr>
          <w:rFonts w:ascii="Arial" w:eastAsia="Arial" w:hAnsi="Arial" w:cs="Arial"/>
          <w:color w:val="000000" w:themeColor="text1"/>
          <w:lang w:val="fr-FR"/>
        </w:rPr>
        <w:t>après le</w:t>
      </w:r>
      <w:r w:rsidRPr="008D301C">
        <w:rPr>
          <w:rFonts w:ascii="Arial" w:eastAsia="Arial" w:hAnsi="Arial" w:cs="Arial"/>
          <w:color w:val="000000" w:themeColor="text1"/>
          <w:lang w:val="fr-FR"/>
        </w:rPr>
        <w:t xml:space="preserve"> Principe de Subsidiarité, est de promouvoir l’utilisation sûre et efficace, ainsi que le développement de l’aviation civile dans la Région de la SADC.</w:t>
      </w:r>
      <w:r w:rsidR="00C12F89" w:rsidRPr="008D301C">
        <w:rPr>
          <w:rFonts w:ascii="Arial" w:eastAsia="Arial" w:hAnsi="Arial" w:cs="Arial"/>
          <w:color w:val="000000" w:themeColor="text1"/>
          <w:lang w:val="fr-FR"/>
        </w:rPr>
        <w:t xml:space="preserve"> L’organisation compte accomplir ce but en aidant les pays membres de la SADC à s’acquitter de leurs obligations et responsabilités</w:t>
      </w:r>
      <w:r w:rsidR="00B178C0" w:rsidRPr="008D301C">
        <w:rPr>
          <w:rFonts w:ascii="Arial" w:eastAsia="Arial" w:hAnsi="Arial" w:cs="Arial"/>
          <w:color w:val="000000" w:themeColor="text1"/>
          <w:lang w:val="fr-FR"/>
        </w:rPr>
        <w:t xml:space="preserve"> en matière de </w:t>
      </w:r>
      <w:r w:rsidR="00E36636" w:rsidRPr="008D301C">
        <w:rPr>
          <w:rFonts w:ascii="Arial" w:eastAsia="Arial" w:hAnsi="Arial" w:cs="Arial"/>
          <w:color w:val="000000" w:themeColor="text1"/>
          <w:lang w:val="fr-FR"/>
        </w:rPr>
        <w:t>supervision de la sécurité</w:t>
      </w:r>
      <w:r w:rsidR="00C12F89" w:rsidRPr="008D301C">
        <w:rPr>
          <w:rFonts w:ascii="Arial" w:eastAsia="Arial" w:hAnsi="Arial" w:cs="Arial"/>
          <w:color w:val="000000" w:themeColor="text1"/>
          <w:lang w:val="fr-FR"/>
        </w:rPr>
        <w:t>, telles que reprises dans la Convention sur l’Aviation Civile Internationale signée à Chicago le 7 décembre 1944 ainsi que ses Annexes et Documents relatifs à la sécurité.</w:t>
      </w:r>
    </w:p>
    <w:p w:rsidR="00603C6F" w:rsidRPr="008D301C" w:rsidRDefault="00603C6F">
      <w:pPr>
        <w:ind w:right="72"/>
        <w:jc w:val="both"/>
        <w:rPr>
          <w:rFonts w:ascii="Arial" w:eastAsia="Arial" w:hAnsi="Arial" w:cs="Arial"/>
          <w:color w:val="000000" w:themeColor="text1"/>
          <w:lang w:val="fr-FR"/>
        </w:rPr>
      </w:pPr>
    </w:p>
    <w:p w:rsidR="00603C6F" w:rsidRPr="008D301C" w:rsidRDefault="00DE443B">
      <w:pPr>
        <w:ind w:right="74"/>
        <w:jc w:val="both"/>
        <w:rPr>
          <w:rFonts w:ascii="Arial" w:eastAsia="Arial" w:hAnsi="Arial" w:cs="Arial"/>
          <w:color w:val="000000" w:themeColor="text1"/>
          <w:lang w:val="fr-FR"/>
        </w:rPr>
      </w:pPr>
      <w:r w:rsidRPr="008D301C">
        <w:rPr>
          <w:rFonts w:ascii="Arial" w:eastAsia="Arial" w:hAnsi="Arial" w:cs="Arial"/>
          <w:color w:val="000000" w:themeColor="text1"/>
          <w:lang w:val="fr-FR"/>
        </w:rPr>
        <w:t>En attendant l’entrée en vigueur de la Charte portant création de SASO, les Etats Membres ont convenu d’établir des</w:t>
      </w:r>
      <w:r w:rsidR="00E83C05" w:rsidRPr="008D301C">
        <w:rPr>
          <w:rFonts w:ascii="Arial" w:eastAsia="Arial" w:hAnsi="Arial" w:cs="Arial"/>
          <w:color w:val="000000" w:themeColor="text1"/>
          <w:lang w:val="fr-FR"/>
        </w:rPr>
        <w:t xml:space="preserve"> dispositions temporaires qui ont mené à l’établissement provisoire de SASO et de son Secrétariat.</w:t>
      </w:r>
      <w:r w:rsidR="00C0706B" w:rsidRPr="008D301C">
        <w:rPr>
          <w:rFonts w:ascii="Arial" w:eastAsia="Arial" w:hAnsi="Arial" w:cs="Arial"/>
          <w:color w:val="000000" w:themeColor="text1"/>
          <w:lang w:val="fr-FR"/>
        </w:rPr>
        <w:t xml:space="preserve"> Cela a été réalisé à travers la signature d’un protocole d’accord </w:t>
      </w:r>
      <w:r w:rsidR="0039134F" w:rsidRPr="008D301C">
        <w:rPr>
          <w:rFonts w:ascii="Arial" w:eastAsia="Arial" w:hAnsi="Arial" w:cs="Arial"/>
          <w:color w:val="000000" w:themeColor="text1"/>
          <w:lang w:val="fr-FR"/>
        </w:rPr>
        <w:t>entre le Gouvernement du Royaume d’Eswatini et le Secrétariat de la SADC pour compte des pays membres.</w:t>
      </w:r>
    </w:p>
    <w:p w:rsidR="00603C6F" w:rsidRPr="008D301C" w:rsidRDefault="00603C6F">
      <w:pPr>
        <w:ind w:right="72"/>
        <w:jc w:val="both"/>
        <w:rPr>
          <w:rFonts w:ascii="Arial" w:eastAsia="Arial" w:hAnsi="Arial" w:cs="Arial"/>
          <w:color w:val="000000" w:themeColor="text1"/>
          <w:lang w:val="fr-FR"/>
        </w:rPr>
      </w:pPr>
    </w:p>
    <w:p w:rsidR="00603C6F" w:rsidRPr="008D301C" w:rsidRDefault="00027C24" w:rsidP="00460485">
      <w:pPr>
        <w:jc w:val="both"/>
        <w:rPr>
          <w:rFonts w:ascii="Arial" w:eastAsia="Arial" w:hAnsi="Arial" w:cs="Arial"/>
          <w:color w:val="000000" w:themeColor="text1"/>
          <w:lang w:val="fr-FR"/>
        </w:rPr>
      </w:pPr>
      <w:r w:rsidRPr="008D301C">
        <w:rPr>
          <w:rFonts w:ascii="Arial" w:eastAsia="Arial" w:hAnsi="Arial" w:cs="Arial"/>
          <w:color w:val="000000" w:themeColor="text1"/>
          <w:lang w:val="fr-FR"/>
        </w:rPr>
        <w:t xml:space="preserve">A cette fin, le Secrétariat de la SADC souhaite engager un </w:t>
      </w:r>
      <w:r w:rsidR="00460485" w:rsidRPr="00460485">
        <w:rPr>
          <w:rFonts w:ascii="Arial" w:eastAsia="Arial" w:hAnsi="Arial" w:cs="Arial"/>
          <w:lang w:val="fr-FR"/>
        </w:rPr>
        <w:t>candidat remplissant les conditions requises</w:t>
      </w:r>
      <w:r w:rsidR="00460485">
        <w:rPr>
          <w:rFonts w:ascii="Arial" w:eastAsia="Arial" w:hAnsi="Arial" w:cs="Arial"/>
          <w:lang w:val="fr-FR"/>
        </w:rPr>
        <w:t xml:space="preserve"> </w:t>
      </w:r>
      <w:r w:rsidRPr="008D301C">
        <w:rPr>
          <w:rFonts w:ascii="Arial" w:eastAsia="Arial" w:hAnsi="Arial" w:cs="Arial"/>
          <w:color w:val="000000" w:themeColor="text1"/>
          <w:lang w:val="fr-FR"/>
        </w:rPr>
        <w:t>dans la Région</w:t>
      </w:r>
      <w:r w:rsidR="00F75F42" w:rsidRPr="008D301C">
        <w:rPr>
          <w:rFonts w:ascii="Arial" w:eastAsia="Arial" w:hAnsi="Arial" w:cs="Arial"/>
          <w:color w:val="000000" w:themeColor="text1"/>
          <w:lang w:val="fr-FR"/>
        </w:rPr>
        <w:t xml:space="preserve"> de la SADC, afin de pourvoir le</w:t>
      </w:r>
      <w:r w:rsidRPr="008D301C">
        <w:rPr>
          <w:rFonts w:ascii="Arial" w:eastAsia="Arial" w:hAnsi="Arial" w:cs="Arial"/>
          <w:color w:val="000000" w:themeColor="text1"/>
          <w:lang w:val="fr-FR"/>
        </w:rPr>
        <w:t xml:space="preserve"> poste</w:t>
      </w:r>
      <w:r w:rsidR="00F75F42" w:rsidRPr="008D301C">
        <w:rPr>
          <w:rFonts w:ascii="Arial" w:eastAsia="Arial" w:hAnsi="Arial" w:cs="Arial"/>
          <w:color w:val="000000" w:themeColor="text1"/>
          <w:lang w:val="fr-FR"/>
        </w:rPr>
        <w:t xml:space="preserve"> ci-après</w:t>
      </w:r>
      <w:r w:rsidR="00D879A1" w:rsidRPr="008D301C">
        <w:rPr>
          <w:rFonts w:ascii="Arial" w:eastAsia="Arial" w:hAnsi="Arial" w:cs="Arial"/>
          <w:color w:val="000000" w:themeColor="text1"/>
          <w:lang w:val="fr-FR"/>
        </w:rPr>
        <w:t> :</w:t>
      </w:r>
    </w:p>
    <w:p w:rsidR="00603C6F" w:rsidRPr="008D301C" w:rsidRDefault="00603C6F">
      <w:pPr>
        <w:ind w:right="72"/>
        <w:jc w:val="both"/>
        <w:rPr>
          <w:rFonts w:ascii="Arial" w:eastAsia="Arial" w:hAnsi="Arial" w:cs="Arial"/>
          <w:color w:val="000000" w:themeColor="text1"/>
          <w:lang w:val="fr-FR"/>
        </w:rPr>
      </w:pPr>
    </w:p>
    <w:p w:rsidR="00603C6F" w:rsidRPr="008D301C" w:rsidRDefault="00F3602C">
      <w:pPr>
        <w:jc w:val="center"/>
        <w:rPr>
          <w:rFonts w:ascii="Arial" w:eastAsia="Arial" w:hAnsi="Arial" w:cs="Arial"/>
          <w:b/>
          <w:color w:val="000000" w:themeColor="text1"/>
          <w:lang w:val="fr-FR"/>
        </w:rPr>
      </w:pPr>
      <w:r w:rsidRPr="008D301C">
        <w:rPr>
          <w:rFonts w:ascii="Arial" w:eastAsia="Arial" w:hAnsi="Arial" w:cs="Arial"/>
          <w:b/>
          <w:color w:val="000000" w:themeColor="text1"/>
          <w:lang w:val="fr-FR"/>
        </w:rPr>
        <w:t>Poste : Coordinateur Technique – Navigabilité/ Licences du personnel (AIR/PEL) du Secrétariat</w:t>
      </w:r>
      <w:r w:rsidR="00065ECB" w:rsidRPr="008D301C">
        <w:rPr>
          <w:rFonts w:ascii="Arial" w:eastAsia="Arial" w:hAnsi="Arial" w:cs="Arial"/>
          <w:b/>
          <w:color w:val="000000" w:themeColor="text1"/>
          <w:lang w:val="fr-FR"/>
        </w:rPr>
        <w:t xml:space="preserve"> de SASO </w:t>
      </w:r>
      <w:r w:rsidR="00D879A1" w:rsidRPr="008D301C">
        <w:rPr>
          <w:rFonts w:ascii="Arial" w:eastAsia="Arial" w:hAnsi="Arial" w:cs="Arial"/>
          <w:b/>
          <w:color w:val="000000" w:themeColor="text1"/>
          <w:lang w:val="fr-FR"/>
        </w:rPr>
        <w:t>intérimaire</w:t>
      </w:r>
    </w:p>
    <w:p w:rsidR="00603C6F" w:rsidRPr="008D301C" w:rsidRDefault="000A2C7B">
      <w:pPr>
        <w:ind w:right="72"/>
        <w:jc w:val="both"/>
        <w:rPr>
          <w:rFonts w:ascii="Arial" w:eastAsia="Arial" w:hAnsi="Arial" w:cs="Arial"/>
          <w:b/>
          <w:color w:val="000000" w:themeColor="text1"/>
          <w:lang w:val="fr-FR"/>
        </w:rPr>
      </w:pPr>
      <w:r w:rsidRPr="008D301C">
        <w:rPr>
          <w:rFonts w:ascii="Arial" w:eastAsia="Arial" w:hAnsi="Arial" w:cs="Arial"/>
          <w:b/>
          <w:color w:val="000000" w:themeColor="text1"/>
          <w:lang w:val="fr-FR"/>
        </w:rPr>
        <w:tab/>
      </w:r>
      <w:r w:rsidRPr="008D301C">
        <w:rPr>
          <w:rFonts w:ascii="Arial" w:eastAsia="Arial" w:hAnsi="Arial" w:cs="Arial"/>
          <w:b/>
          <w:color w:val="000000" w:themeColor="text1"/>
          <w:lang w:val="fr-FR"/>
        </w:rPr>
        <w:tab/>
        <w:t xml:space="preserve"> </w:t>
      </w:r>
    </w:p>
    <w:p w:rsidR="00603C6F" w:rsidRPr="008D301C" w:rsidRDefault="00065ECB">
      <w:pPr>
        <w:widowControl w:val="0"/>
        <w:pBdr>
          <w:top w:val="nil"/>
          <w:left w:val="nil"/>
          <w:bottom w:val="nil"/>
          <w:right w:val="nil"/>
          <w:between w:val="nil"/>
        </w:pBdr>
        <w:ind w:right="86"/>
        <w:jc w:val="both"/>
        <w:rPr>
          <w:rFonts w:ascii="Arial" w:eastAsia="Arial" w:hAnsi="Arial" w:cs="Arial"/>
          <w:b/>
          <w:color w:val="000000" w:themeColor="text1"/>
        </w:rPr>
      </w:pPr>
      <w:r w:rsidRPr="008D301C">
        <w:rPr>
          <w:rFonts w:ascii="Arial" w:eastAsia="Arial" w:hAnsi="Arial" w:cs="Arial"/>
          <w:b/>
          <w:color w:val="000000" w:themeColor="text1"/>
        </w:rPr>
        <w:t xml:space="preserve">Principal </w:t>
      </w:r>
      <w:proofErr w:type="gramStart"/>
      <w:r w:rsidRPr="008D301C">
        <w:rPr>
          <w:rFonts w:ascii="Arial" w:eastAsia="Arial" w:hAnsi="Arial" w:cs="Arial"/>
          <w:b/>
          <w:color w:val="000000" w:themeColor="text1"/>
        </w:rPr>
        <w:t>objet</w:t>
      </w:r>
      <w:proofErr w:type="gramEnd"/>
      <w:r w:rsidRPr="008D301C">
        <w:rPr>
          <w:rFonts w:ascii="Arial" w:eastAsia="Arial" w:hAnsi="Arial" w:cs="Arial"/>
          <w:b/>
          <w:color w:val="000000" w:themeColor="text1"/>
        </w:rPr>
        <w:t xml:space="preserve"> du poste:</w:t>
      </w:r>
    </w:p>
    <w:p w:rsidR="00603C6F" w:rsidRPr="008D301C" w:rsidRDefault="000A2C7B">
      <w:pPr>
        <w:rPr>
          <w:rFonts w:ascii="Arial" w:eastAsia="Arial" w:hAnsi="Arial" w:cs="Arial"/>
          <w:color w:val="000000" w:themeColor="text1"/>
        </w:rPr>
      </w:pPr>
      <w:r w:rsidRPr="008D301C">
        <w:rPr>
          <w:color w:val="000000" w:themeColor="text1"/>
        </w:rPr>
        <w:t xml:space="preserve"> </w:t>
      </w:r>
    </w:p>
    <w:p w:rsidR="00603C6F" w:rsidRPr="008D301C" w:rsidRDefault="00784B9F">
      <w:pPr>
        <w:rPr>
          <w:rFonts w:ascii="Arial" w:eastAsia="Arial" w:hAnsi="Arial" w:cs="Arial"/>
          <w:color w:val="000000" w:themeColor="text1"/>
          <w:lang w:val="fr-FR"/>
        </w:rPr>
      </w:pPr>
      <w:r w:rsidRPr="008D301C">
        <w:rPr>
          <w:rFonts w:ascii="Arial" w:eastAsia="Arial" w:hAnsi="Arial" w:cs="Arial"/>
          <w:color w:val="000000" w:themeColor="text1"/>
          <w:lang w:val="fr-FR"/>
        </w:rPr>
        <w:t>Coordonner et surveille</w:t>
      </w:r>
      <w:r w:rsidR="00FD609C" w:rsidRPr="008D301C">
        <w:rPr>
          <w:rFonts w:ascii="Arial" w:eastAsia="Arial" w:hAnsi="Arial" w:cs="Arial"/>
          <w:color w:val="000000" w:themeColor="text1"/>
          <w:lang w:val="fr-FR"/>
        </w:rPr>
        <w:t xml:space="preserve">r la mise en oeuvre des programmes régionaux de supervision de la sécurité, et fournir un appui technique en rapport avec les problèmes de navigabilité aux états membres tel qu’indiqué dans la Charte SASO. Le poste comporte </w:t>
      </w:r>
      <w:r w:rsidR="004A58A0" w:rsidRPr="008D301C">
        <w:rPr>
          <w:rFonts w:ascii="Arial" w:eastAsia="Arial" w:hAnsi="Arial" w:cs="Arial"/>
          <w:color w:val="000000" w:themeColor="text1"/>
          <w:lang w:val="fr-FR"/>
        </w:rPr>
        <w:t xml:space="preserve">en outre </w:t>
      </w:r>
      <w:r w:rsidR="00FD609C" w:rsidRPr="008D301C">
        <w:rPr>
          <w:rFonts w:ascii="Arial" w:eastAsia="Arial" w:hAnsi="Arial" w:cs="Arial"/>
          <w:color w:val="000000" w:themeColor="text1"/>
          <w:lang w:val="fr-FR"/>
        </w:rPr>
        <w:t xml:space="preserve">une double </w:t>
      </w:r>
      <w:r w:rsidR="00E11CBC" w:rsidRPr="008D301C">
        <w:rPr>
          <w:rFonts w:ascii="Arial" w:eastAsia="Arial" w:hAnsi="Arial" w:cs="Arial"/>
          <w:color w:val="000000" w:themeColor="text1"/>
          <w:lang w:val="fr-FR"/>
        </w:rPr>
        <w:t>fonction</w:t>
      </w:r>
      <w:r w:rsidR="00FD609C" w:rsidRPr="008D301C">
        <w:rPr>
          <w:rFonts w:ascii="Arial" w:eastAsia="Arial" w:hAnsi="Arial" w:cs="Arial"/>
          <w:color w:val="000000" w:themeColor="text1"/>
          <w:lang w:val="fr-FR"/>
        </w:rPr>
        <w:t xml:space="preserve"> d’inspecteur régional et de coordinateur technique.</w:t>
      </w:r>
    </w:p>
    <w:p w:rsidR="00603C6F" w:rsidRPr="008D301C" w:rsidRDefault="00603C6F">
      <w:pPr>
        <w:rPr>
          <w:rFonts w:ascii="Arial" w:eastAsia="Arial" w:hAnsi="Arial" w:cs="Arial"/>
          <w:color w:val="000000" w:themeColor="text1"/>
          <w:lang w:val="fr-FR"/>
        </w:rPr>
      </w:pPr>
    </w:p>
    <w:p w:rsidR="00603C6F" w:rsidRPr="008D301C" w:rsidRDefault="00127FF5">
      <w:pPr>
        <w:ind w:right="947"/>
        <w:jc w:val="both"/>
        <w:rPr>
          <w:rFonts w:ascii="Arial" w:eastAsia="Arial" w:hAnsi="Arial" w:cs="Arial"/>
          <w:b/>
          <w:color w:val="000000" w:themeColor="text1"/>
          <w:lang w:val="fr-FR"/>
        </w:rPr>
      </w:pPr>
      <w:r w:rsidRPr="008D301C">
        <w:rPr>
          <w:rFonts w:ascii="Arial" w:eastAsia="Arial" w:hAnsi="Arial" w:cs="Arial"/>
          <w:b/>
          <w:color w:val="000000" w:themeColor="text1"/>
          <w:lang w:val="fr-FR"/>
        </w:rPr>
        <w:t>Principaux domaines de résultats – Tâches et responsabilités</w:t>
      </w:r>
    </w:p>
    <w:p w:rsidR="00603C6F" w:rsidRPr="008D301C" w:rsidRDefault="00603C6F">
      <w:pPr>
        <w:ind w:right="947"/>
        <w:jc w:val="both"/>
        <w:rPr>
          <w:rFonts w:ascii="Arial" w:eastAsia="Arial" w:hAnsi="Arial" w:cs="Arial"/>
          <w:b/>
          <w:color w:val="000000" w:themeColor="text1"/>
          <w:lang w:val="fr-FR"/>
        </w:rPr>
      </w:pPr>
    </w:p>
    <w:p w:rsidR="00603C6F" w:rsidRPr="008D301C" w:rsidRDefault="00626CB9">
      <w:pPr>
        <w:ind w:right="947"/>
        <w:jc w:val="both"/>
        <w:rPr>
          <w:rFonts w:ascii="Arial" w:eastAsia="Arial" w:hAnsi="Arial" w:cs="Arial"/>
          <w:color w:val="000000" w:themeColor="text1"/>
          <w:lang w:val="fr-FR"/>
        </w:rPr>
      </w:pPr>
      <w:r w:rsidRPr="008D301C">
        <w:rPr>
          <w:rFonts w:ascii="Arial" w:eastAsia="Arial" w:hAnsi="Arial" w:cs="Arial"/>
          <w:color w:val="000000" w:themeColor="text1"/>
          <w:lang w:val="fr-FR"/>
        </w:rPr>
        <w:t>Dans les grands domaines de résu</w:t>
      </w:r>
      <w:r w:rsidR="00763809" w:rsidRPr="008D301C">
        <w:rPr>
          <w:rFonts w:ascii="Arial" w:eastAsia="Arial" w:hAnsi="Arial" w:cs="Arial"/>
          <w:color w:val="000000" w:themeColor="text1"/>
          <w:lang w:val="fr-FR"/>
        </w:rPr>
        <w:t>ltats suivants, le Coordinateur</w:t>
      </w:r>
      <w:r w:rsidRPr="008D301C">
        <w:rPr>
          <w:rFonts w:ascii="Arial" w:eastAsia="Arial" w:hAnsi="Arial" w:cs="Arial"/>
          <w:color w:val="000000" w:themeColor="text1"/>
          <w:lang w:val="fr-FR"/>
        </w:rPr>
        <w:t xml:space="preserve"> Technique –AIR/PEL s’acquittera des fonctions suivantes :</w:t>
      </w:r>
    </w:p>
    <w:p w:rsidR="00603C6F" w:rsidRPr="008D301C" w:rsidRDefault="000A2C7B">
      <w:pPr>
        <w:jc w:val="both"/>
        <w:rPr>
          <w:rFonts w:ascii="Arial" w:eastAsia="Arial" w:hAnsi="Arial" w:cs="Arial"/>
          <w:b/>
          <w:color w:val="000000" w:themeColor="text1"/>
          <w:sz w:val="28"/>
          <w:szCs w:val="28"/>
          <w:lang w:val="fr-FR"/>
        </w:rPr>
      </w:pPr>
      <w:r w:rsidRPr="008D301C">
        <w:rPr>
          <w:rFonts w:ascii="Arial" w:eastAsia="Arial" w:hAnsi="Arial" w:cs="Arial"/>
          <w:b/>
          <w:color w:val="000000" w:themeColor="text1"/>
          <w:sz w:val="28"/>
          <w:szCs w:val="28"/>
          <w:lang w:val="fr-FR"/>
        </w:rPr>
        <w:tab/>
      </w:r>
    </w:p>
    <w:p w:rsidR="00603C6F" w:rsidRPr="008D301C" w:rsidRDefault="00763809">
      <w:pPr>
        <w:ind w:left="360"/>
        <w:jc w:val="both"/>
        <w:rPr>
          <w:rFonts w:ascii="Arial" w:eastAsia="Arial" w:hAnsi="Arial" w:cs="Arial"/>
          <w:b/>
          <w:color w:val="000000" w:themeColor="text1"/>
          <w:lang w:val="fr-FR"/>
        </w:rPr>
      </w:pPr>
      <w:r w:rsidRPr="008D301C">
        <w:rPr>
          <w:rFonts w:ascii="Arial" w:eastAsia="Arial" w:hAnsi="Arial" w:cs="Arial"/>
          <w:color w:val="000000" w:themeColor="text1"/>
          <w:lang w:val="fr-FR"/>
        </w:rPr>
        <w:t>PROGRAMME DE TRAVAIL TECHNIQUE</w:t>
      </w:r>
    </w:p>
    <w:tbl>
      <w:tblPr>
        <w:tblStyle w:val="a"/>
        <w:tblW w:w="9699" w:type="dxa"/>
        <w:tblInd w:w="-108" w:type="dxa"/>
        <w:tblBorders>
          <w:top w:val="nil"/>
          <w:left w:val="nil"/>
          <w:bottom w:val="nil"/>
          <w:right w:val="nil"/>
        </w:tblBorders>
        <w:tblLayout w:type="fixed"/>
        <w:tblLook w:val="0000" w:firstRow="0" w:lastRow="0" w:firstColumn="0" w:lastColumn="0" w:noHBand="0" w:noVBand="0"/>
      </w:tblPr>
      <w:tblGrid>
        <w:gridCol w:w="9699"/>
      </w:tblGrid>
      <w:tr w:rsidR="008D301C" w:rsidRPr="008D301C">
        <w:trPr>
          <w:trHeight w:val="986"/>
        </w:trPr>
        <w:tc>
          <w:tcPr>
            <w:tcW w:w="9699" w:type="dxa"/>
          </w:tcPr>
          <w:p w:rsidR="00603C6F" w:rsidRPr="008D301C" w:rsidRDefault="00763809">
            <w:pPr>
              <w:numPr>
                <w:ilvl w:val="0"/>
                <w:numId w:val="3"/>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 xml:space="preserve">Coordonner et mettre en oeuvre le programme de travail technique de SASO en rapport avec les questions de navigabilité, y compris la supervision et le contrôle des activités des inspecteurs et des autres membres du personnel </w:t>
            </w:r>
            <w:r w:rsidRPr="008D301C">
              <w:rPr>
                <w:rFonts w:ascii="Arial" w:eastAsia="Arial" w:hAnsi="Arial" w:cs="Arial"/>
                <w:color w:val="000000" w:themeColor="text1"/>
                <w:lang w:val="fr-FR"/>
              </w:rPr>
              <w:lastRenderedPageBreak/>
              <w:t>technique</w:t>
            </w:r>
          </w:p>
          <w:p w:rsidR="00603C6F" w:rsidRPr="008D301C" w:rsidRDefault="00763809">
            <w:pPr>
              <w:numPr>
                <w:ilvl w:val="0"/>
                <w:numId w:val="3"/>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Se concerter avec les organisations ré</w:t>
            </w:r>
            <w:r w:rsidR="008D6433" w:rsidRPr="008D301C">
              <w:rPr>
                <w:rFonts w:ascii="Arial" w:eastAsia="Arial" w:hAnsi="Arial" w:cs="Arial"/>
                <w:color w:val="000000" w:themeColor="text1"/>
                <w:lang w:val="fr-FR"/>
              </w:rPr>
              <w:t>gionales et internationales chargées de l’aviatio</w:t>
            </w:r>
            <w:r w:rsidR="000677D2" w:rsidRPr="008D301C">
              <w:rPr>
                <w:rFonts w:ascii="Arial" w:eastAsia="Arial" w:hAnsi="Arial" w:cs="Arial"/>
                <w:color w:val="000000" w:themeColor="text1"/>
                <w:lang w:val="fr-FR"/>
              </w:rPr>
              <w:t>n sur les problèmes techniques d’</w:t>
            </w:r>
            <w:r w:rsidR="008D6433" w:rsidRPr="008D301C">
              <w:rPr>
                <w:rFonts w:ascii="Arial" w:eastAsia="Arial" w:hAnsi="Arial" w:cs="Arial"/>
                <w:color w:val="000000" w:themeColor="text1"/>
                <w:lang w:val="fr-FR"/>
              </w:rPr>
              <w:t>int</w:t>
            </w:r>
            <w:r w:rsidR="000677D2" w:rsidRPr="008D301C">
              <w:rPr>
                <w:rFonts w:ascii="Arial" w:eastAsia="Arial" w:hAnsi="Arial" w:cs="Arial"/>
                <w:color w:val="000000" w:themeColor="text1"/>
                <w:lang w:val="fr-FR"/>
              </w:rPr>
              <w:t>érêt commun, dans le but d</w:t>
            </w:r>
            <w:r w:rsidR="00D40AEB" w:rsidRPr="008D301C">
              <w:rPr>
                <w:rFonts w:ascii="Arial" w:eastAsia="Arial" w:hAnsi="Arial" w:cs="Arial"/>
                <w:color w:val="000000" w:themeColor="text1"/>
                <w:lang w:val="fr-FR"/>
              </w:rPr>
              <w:t>’améliorer la sécurité de l’aviation civile</w:t>
            </w:r>
          </w:p>
          <w:p w:rsidR="00603C6F" w:rsidRPr="008D301C" w:rsidRDefault="00566964">
            <w:pPr>
              <w:numPr>
                <w:ilvl w:val="0"/>
                <w:numId w:val="3"/>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Assurer la qualité des produits techniques de SASO, ainsi que la précision et l’harmonisation de leur documentation technique</w:t>
            </w:r>
          </w:p>
          <w:p w:rsidR="00603C6F" w:rsidRPr="008D301C" w:rsidRDefault="005D3BD3" w:rsidP="005D3BD3">
            <w:pPr>
              <w:numPr>
                <w:ilvl w:val="0"/>
                <w:numId w:val="3"/>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Mettre en oeuvre les recommandations des Comités Techniques telles qu’approuvées/ acceptées par le Directeur Exécutif et /ou la CAC.</w:t>
            </w:r>
          </w:p>
        </w:tc>
      </w:tr>
    </w:tbl>
    <w:p w:rsidR="00603C6F" w:rsidRPr="008D301C" w:rsidRDefault="00603C6F">
      <w:pPr>
        <w:ind w:left="360"/>
        <w:jc w:val="both"/>
        <w:rPr>
          <w:rFonts w:ascii="Arial" w:eastAsia="Arial" w:hAnsi="Arial" w:cs="Arial"/>
          <w:color w:val="000000" w:themeColor="text1"/>
          <w:lang w:val="fr-FR"/>
        </w:rPr>
      </w:pPr>
    </w:p>
    <w:p w:rsidR="00603C6F" w:rsidRPr="008D301C" w:rsidRDefault="00D006EA">
      <w:pPr>
        <w:pBdr>
          <w:top w:val="nil"/>
          <w:left w:val="nil"/>
          <w:bottom w:val="nil"/>
          <w:right w:val="nil"/>
          <w:between w:val="nil"/>
        </w:pBdr>
        <w:ind w:left="270" w:hanging="270"/>
        <w:jc w:val="both"/>
        <w:rPr>
          <w:rFonts w:ascii="Arial" w:eastAsia="Arial" w:hAnsi="Arial" w:cs="Arial"/>
          <w:b/>
          <w:color w:val="000000" w:themeColor="text1"/>
          <w:lang w:val="fr-FR"/>
        </w:rPr>
      </w:pPr>
      <w:r w:rsidRPr="008D301C">
        <w:rPr>
          <w:rFonts w:ascii="Arial" w:eastAsia="Arial" w:hAnsi="Arial" w:cs="Arial"/>
          <w:color w:val="000000" w:themeColor="text1"/>
          <w:lang w:val="fr-FR"/>
        </w:rPr>
        <w:t>FONCTION DE SUIVI</w:t>
      </w:r>
    </w:p>
    <w:p w:rsidR="00603C6F" w:rsidRPr="008D301C" w:rsidRDefault="00603C6F">
      <w:pPr>
        <w:pBdr>
          <w:top w:val="nil"/>
          <w:left w:val="nil"/>
          <w:bottom w:val="nil"/>
          <w:right w:val="nil"/>
          <w:between w:val="nil"/>
        </w:pBdr>
        <w:ind w:left="990"/>
        <w:jc w:val="both"/>
        <w:rPr>
          <w:rFonts w:ascii="Arial" w:eastAsia="Arial" w:hAnsi="Arial" w:cs="Arial"/>
          <w:color w:val="000000" w:themeColor="text1"/>
          <w:lang w:val="fr-FR"/>
        </w:rPr>
      </w:pPr>
    </w:p>
    <w:p w:rsidR="00603C6F" w:rsidRPr="008D301C" w:rsidRDefault="00D006EA">
      <w:pPr>
        <w:numPr>
          <w:ilvl w:val="0"/>
          <w:numId w:val="4"/>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 xml:space="preserve">Appuyer le </w:t>
      </w:r>
      <w:r w:rsidR="0058015A" w:rsidRPr="008D301C">
        <w:rPr>
          <w:rFonts w:ascii="Arial" w:eastAsia="Arial" w:hAnsi="Arial" w:cs="Arial"/>
          <w:color w:val="000000" w:themeColor="text1"/>
          <w:lang w:val="fr-FR"/>
        </w:rPr>
        <w:t>DED (Directeur Exécutif Adjoint)</w:t>
      </w:r>
      <w:r w:rsidRPr="008D301C">
        <w:rPr>
          <w:rFonts w:ascii="Arial" w:eastAsia="Arial" w:hAnsi="Arial" w:cs="Arial"/>
          <w:color w:val="000000" w:themeColor="text1"/>
          <w:lang w:val="fr-FR"/>
        </w:rPr>
        <w:t>: Opérations Techniques dans la planification, l’élaboration et la mise en oeuvre du plan de travail de SASO et de ses activités</w:t>
      </w:r>
      <w:r w:rsidR="00297C3E" w:rsidRPr="008D301C">
        <w:rPr>
          <w:rFonts w:ascii="Arial" w:eastAsia="Arial" w:hAnsi="Arial" w:cs="Arial"/>
          <w:color w:val="000000" w:themeColor="text1"/>
          <w:lang w:val="fr-FR"/>
        </w:rPr>
        <w:t xml:space="preserve"> en rapport avec la supervision de la sécurité</w:t>
      </w:r>
      <w:r w:rsidR="0058015A" w:rsidRPr="008D301C">
        <w:rPr>
          <w:rFonts w:ascii="Arial" w:eastAsia="Arial" w:hAnsi="Arial" w:cs="Arial"/>
          <w:color w:val="000000" w:themeColor="text1"/>
          <w:lang w:val="fr-FR"/>
        </w:rPr>
        <w:t xml:space="preserve"> </w:t>
      </w:r>
    </w:p>
    <w:p w:rsidR="00603C6F" w:rsidRPr="008D301C" w:rsidRDefault="00B57868">
      <w:pPr>
        <w:numPr>
          <w:ilvl w:val="0"/>
          <w:numId w:val="4"/>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Faire le suivi de la mise en oeuvre des recommandations faites par les états membres concernant les activités de SASO</w:t>
      </w:r>
    </w:p>
    <w:p w:rsidR="00603C6F" w:rsidRPr="008D301C" w:rsidRDefault="00DD5471">
      <w:pPr>
        <w:numPr>
          <w:ilvl w:val="0"/>
          <w:numId w:val="4"/>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Fournir des conseils et appuyer les inspecteurs, le cas échéant, dans l’exécution de leurs tâches spécifiques dans les pays membres</w:t>
      </w:r>
    </w:p>
    <w:p w:rsidR="00603C6F" w:rsidRPr="008D301C" w:rsidRDefault="00A574EA">
      <w:pPr>
        <w:numPr>
          <w:ilvl w:val="0"/>
          <w:numId w:val="4"/>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Confier</w:t>
      </w:r>
      <w:r w:rsidR="00A36623" w:rsidRPr="008D301C">
        <w:rPr>
          <w:rFonts w:ascii="Arial" w:eastAsia="Arial" w:hAnsi="Arial" w:cs="Arial"/>
          <w:color w:val="000000" w:themeColor="text1"/>
          <w:lang w:val="fr-FR"/>
        </w:rPr>
        <w:t xml:space="preserve"> </w:t>
      </w:r>
      <w:r w:rsidRPr="008D301C">
        <w:rPr>
          <w:rFonts w:ascii="Arial" w:eastAsia="Arial" w:hAnsi="Arial" w:cs="Arial"/>
          <w:color w:val="000000" w:themeColor="text1"/>
          <w:lang w:val="fr-FR"/>
        </w:rPr>
        <w:t xml:space="preserve">et répartir </w:t>
      </w:r>
      <w:r w:rsidR="00A36623" w:rsidRPr="008D301C">
        <w:rPr>
          <w:rFonts w:ascii="Arial" w:eastAsia="Arial" w:hAnsi="Arial" w:cs="Arial"/>
          <w:color w:val="000000" w:themeColor="text1"/>
          <w:lang w:val="fr-FR"/>
        </w:rPr>
        <w:t xml:space="preserve">des fonctions et des </w:t>
      </w:r>
      <w:r w:rsidR="0039777B" w:rsidRPr="008D301C">
        <w:rPr>
          <w:rFonts w:ascii="Arial" w:eastAsia="Arial" w:hAnsi="Arial" w:cs="Arial"/>
          <w:color w:val="000000" w:themeColor="text1"/>
          <w:lang w:val="fr-FR"/>
        </w:rPr>
        <w:t>tâ</w:t>
      </w:r>
      <w:r w:rsidR="00A36623" w:rsidRPr="008D301C">
        <w:rPr>
          <w:rFonts w:ascii="Arial" w:eastAsia="Arial" w:hAnsi="Arial" w:cs="Arial"/>
          <w:color w:val="000000" w:themeColor="text1"/>
          <w:lang w:val="fr-FR"/>
        </w:rPr>
        <w:t xml:space="preserve">ches aux </w:t>
      </w:r>
      <w:r w:rsidRPr="008D301C">
        <w:rPr>
          <w:rFonts w:ascii="Arial" w:eastAsia="Arial" w:hAnsi="Arial" w:cs="Arial"/>
          <w:color w:val="000000" w:themeColor="text1"/>
          <w:lang w:val="fr-FR"/>
        </w:rPr>
        <w:t xml:space="preserve">Inspecteurs </w:t>
      </w:r>
      <w:r w:rsidR="00C97FAC" w:rsidRPr="008D301C">
        <w:rPr>
          <w:rFonts w:ascii="Arial" w:eastAsia="Arial" w:hAnsi="Arial" w:cs="Arial"/>
          <w:color w:val="000000" w:themeColor="text1"/>
          <w:lang w:val="fr-FR"/>
        </w:rPr>
        <w:t xml:space="preserve">nationaux </w:t>
      </w:r>
      <w:r w:rsidRPr="008D301C">
        <w:rPr>
          <w:rFonts w:ascii="Arial" w:eastAsia="Arial" w:hAnsi="Arial" w:cs="Arial"/>
          <w:color w:val="000000" w:themeColor="text1"/>
          <w:lang w:val="fr-FR"/>
        </w:rPr>
        <w:t>de Sécurité Aérienne (navigabilité) en tant qu’inspecteurs de sécurité aérienne participant à une mission (CIS) dans la région de la SADC</w:t>
      </w:r>
    </w:p>
    <w:p w:rsidR="00603C6F" w:rsidRPr="008D301C" w:rsidRDefault="00603C6F">
      <w:pPr>
        <w:ind w:left="270"/>
        <w:jc w:val="both"/>
        <w:rPr>
          <w:rFonts w:ascii="Arial" w:eastAsia="Arial" w:hAnsi="Arial" w:cs="Arial"/>
          <w:color w:val="000000" w:themeColor="text1"/>
          <w:lang w:val="fr-FR"/>
        </w:rPr>
      </w:pPr>
    </w:p>
    <w:p w:rsidR="00603C6F" w:rsidRPr="008D301C" w:rsidRDefault="000D6596">
      <w:pPr>
        <w:ind w:left="360"/>
        <w:jc w:val="both"/>
        <w:rPr>
          <w:rFonts w:ascii="Arial" w:eastAsia="Arial" w:hAnsi="Arial" w:cs="Arial"/>
          <w:color w:val="000000" w:themeColor="text1"/>
          <w:lang w:val="fr-FR"/>
        </w:rPr>
      </w:pPr>
      <w:r w:rsidRPr="008D301C">
        <w:rPr>
          <w:rFonts w:ascii="Arial" w:eastAsia="Arial" w:hAnsi="Arial" w:cs="Arial"/>
          <w:color w:val="000000" w:themeColor="text1"/>
          <w:lang w:val="fr-FR"/>
        </w:rPr>
        <w:t>MANUELS ET GUIDES TECHNIQUES</w:t>
      </w:r>
    </w:p>
    <w:p w:rsidR="00603C6F" w:rsidRPr="008D301C" w:rsidRDefault="00603C6F">
      <w:pPr>
        <w:ind w:left="360"/>
        <w:jc w:val="both"/>
        <w:rPr>
          <w:rFonts w:ascii="Arial" w:eastAsia="Arial" w:hAnsi="Arial" w:cs="Arial"/>
          <w:b/>
          <w:color w:val="000000" w:themeColor="text1"/>
          <w:lang w:val="fr-FR"/>
        </w:rPr>
      </w:pPr>
    </w:p>
    <w:p w:rsidR="00603C6F" w:rsidRPr="008D301C" w:rsidRDefault="00DB18FD">
      <w:pPr>
        <w:numPr>
          <w:ilvl w:val="0"/>
          <w:numId w:val="6"/>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Elaborer, publier et entretenir une documentation sur la surveillance de la sécurité (matériel d’orientation technique) à l’intention des états membres ;</w:t>
      </w:r>
    </w:p>
    <w:p w:rsidR="00603C6F" w:rsidRPr="008D301C" w:rsidRDefault="00084B19">
      <w:pPr>
        <w:numPr>
          <w:ilvl w:val="0"/>
          <w:numId w:val="6"/>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Elaborer, publier et entretenir des manuels et des guides nécessaires à la gestion et l’administration du programme technique de l’organisation</w:t>
      </w:r>
    </w:p>
    <w:p w:rsidR="00603C6F" w:rsidRPr="008D301C" w:rsidRDefault="00603C6F">
      <w:pPr>
        <w:ind w:left="360"/>
        <w:jc w:val="both"/>
        <w:rPr>
          <w:rFonts w:ascii="Arial" w:eastAsia="Arial" w:hAnsi="Arial" w:cs="Arial"/>
          <w:color w:val="000000" w:themeColor="text1"/>
          <w:lang w:val="fr-FR"/>
        </w:rPr>
      </w:pPr>
    </w:p>
    <w:p w:rsidR="00603C6F" w:rsidRPr="008D301C" w:rsidRDefault="0036789C">
      <w:pPr>
        <w:ind w:left="720" w:hanging="436"/>
        <w:jc w:val="both"/>
        <w:rPr>
          <w:rFonts w:ascii="Arial" w:eastAsia="Arial" w:hAnsi="Arial" w:cs="Arial"/>
          <w:color w:val="000000" w:themeColor="text1"/>
          <w:lang w:val="fr-FR"/>
        </w:rPr>
      </w:pPr>
      <w:r w:rsidRPr="008D301C">
        <w:rPr>
          <w:rFonts w:ascii="Arial" w:eastAsia="Arial" w:hAnsi="Arial" w:cs="Arial"/>
          <w:color w:val="000000" w:themeColor="text1"/>
          <w:lang w:val="fr-FR"/>
        </w:rPr>
        <w:t>DONNÉES ET ANALYSES TECHNIQUES</w:t>
      </w:r>
    </w:p>
    <w:p w:rsidR="00603C6F" w:rsidRPr="008D301C" w:rsidRDefault="00603C6F">
      <w:pPr>
        <w:jc w:val="both"/>
        <w:rPr>
          <w:rFonts w:ascii="Arial" w:eastAsia="Arial" w:hAnsi="Arial" w:cs="Arial"/>
          <w:b/>
          <w:color w:val="000000" w:themeColor="text1"/>
          <w:lang w:val="fr-FR"/>
        </w:rPr>
      </w:pPr>
    </w:p>
    <w:p w:rsidR="00603C6F" w:rsidRPr="008D301C" w:rsidRDefault="0036789C">
      <w:pPr>
        <w:numPr>
          <w:ilvl w:val="0"/>
          <w:numId w:val="8"/>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Participer à la collecte de données techniques et à l’analyse des rapports produits par le personnel technique</w:t>
      </w:r>
    </w:p>
    <w:p w:rsidR="00603C6F" w:rsidRPr="008D301C" w:rsidRDefault="00D70F67">
      <w:pPr>
        <w:numPr>
          <w:ilvl w:val="0"/>
          <w:numId w:val="8"/>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Examiner tous les rapports techniques avant de les remettre au Directeur Exécutif</w:t>
      </w:r>
      <w:r w:rsidR="00F1341A" w:rsidRPr="008D301C">
        <w:rPr>
          <w:rFonts w:ascii="Arial" w:eastAsia="Arial" w:hAnsi="Arial" w:cs="Arial"/>
          <w:color w:val="000000" w:themeColor="text1"/>
          <w:lang w:val="fr-FR"/>
        </w:rPr>
        <w:t xml:space="preserve"> Adjoint (DED) : Opérations Techniques</w:t>
      </w:r>
    </w:p>
    <w:p w:rsidR="00603C6F" w:rsidRPr="008D301C" w:rsidRDefault="00603C6F">
      <w:pPr>
        <w:ind w:left="360"/>
        <w:jc w:val="both"/>
        <w:rPr>
          <w:rFonts w:ascii="Arial" w:eastAsia="Arial" w:hAnsi="Arial" w:cs="Arial"/>
          <w:color w:val="000000" w:themeColor="text1"/>
          <w:lang w:val="fr-FR"/>
        </w:rPr>
      </w:pPr>
    </w:p>
    <w:p w:rsidR="00603C6F" w:rsidRPr="008D301C" w:rsidRDefault="00B77BD4">
      <w:pPr>
        <w:ind w:left="360"/>
        <w:jc w:val="both"/>
        <w:rPr>
          <w:rFonts w:ascii="Arial" w:eastAsia="Arial" w:hAnsi="Arial" w:cs="Arial"/>
          <w:color w:val="000000" w:themeColor="text1"/>
          <w:lang w:val="fr-FR"/>
        </w:rPr>
      </w:pPr>
      <w:r w:rsidRPr="008D301C">
        <w:rPr>
          <w:rFonts w:ascii="Arial" w:eastAsia="Arial" w:hAnsi="Arial" w:cs="Arial"/>
          <w:color w:val="000000" w:themeColor="text1"/>
          <w:lang w:val="fr-FR"/>
        </w:rPr>
        <w:t>FORMATION</w:t>
      </w:r>
    </w:p>
    <w:p w:rsidR="00603C6F" w:rsidRPr="008D301C" w:rsidRDefault="00603C6F">
      <w:pPr>
        <w:ind w:left="360"/>
        <w:jc w:val="both"/>
        <w:rPr>
          <w:rFonts w:ascii="Arial" w:eastAsia="Arial" w:hAnsi="Arial" w:cs="Arial"/>
          <w:b/>
          <w:color w:val="000000" w:themeColor="text1"/>
          <w:lang w:val="fr-FR"/>
        </w:rPr>
      </w:pPr>
    </w:p>
    <w:p w:rsidR="00603C6F" w:rsidRPr="008D301C" w:rsidRDefault="00C00DD6">
      <w:pPr>
        <w:numPr>
          <w:ilvl w:val="0"/>
          <w:numId w:val="5"/>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Participer à l’analyse des besoins de formation</w:t>
      </w:r>
    </w:p>
    <w:p w:rsidR="00603C6F" w:rsidRPr="008D301C" w:rsidRDefault="00C00DD6">
      <w:pPr>
        <w:numPr>
          <w:ilvl w:val="0"/>
          <w:numId w:val="5"/>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 xml:space="preserve">Fournir des conseils sur l’élaboration d’un </w:t>
      </w:r>
      <w:r w:rsidR="00943363" w:rsidRPr="008D301C">
        <w:rPr>
          <w:rFonts w:ascii="Arial" w:eastAsia="Arial" w:hAnsi="Arial" w:cs="Arial"/>
          <w:color w:val="000000" w:themeColor="text1"/>
          <w:lang w:val="fr-FR"/>
        </w:rPr>
        <w:t>maté</w:t>
      </w:r>
      <w:r w:rsidRPr="008D301C">
        <w:rPr>
          <w:rFonts w:ascii="Arial" w:eastAsia="Arial" w:hAnsi="Arial" w:cs="Arial"/>
          <w:color w:val="000000" w:themeColor="text1"/>
          <w:lang w:val="fr-FR"/>
        </w:rPr>
        <w:t>riel de formation en matière de navigabilité, concernant les aspects techniques ainsi que la participation à l’organisation de cours de formation, de séminaires et d’ateliers à l’intention du personnel technique de SASO</w:t>
      </w:r>
    </w:p>
    <w:p w:rsidR="00603C6F" w:rsidRPr="008D301C" w:rsidRDefault="00E917B4">
      <w:pPr>
        <w:numPr>
          <w:ilvl w:val="0"/>
          <w:numId w:val="5"/>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Organiser des séminaires</w:t>
      </w:r>
      <w:r w:rsidR="00976373" w:rsidRPr="008D301C">
        <w:rPr>
          <w:rFonts w:ascii="Arial" w:eastAsia="Arial" w:hAnsi="Arial" w:cs="Arial"/>
          <w:color w:val="000000" w:themeColor="text1"/>
          <w:lang w:val="fr-FR"/>
        </w:rPr>
        <w:t>,</w:t>
      </w:r>
      <w:r w:rsidRPr="008D301C">
        <w:rPr>
          <w:rFonts w:ascii="Arial" w:eastAsia="Arial" w:hAnsi="Arial" w:cs="Arial"/>
          <w:color w:val="000000" w:themeColor="text1"/>
          <w:lang w:val="fr-FR"/>
        </w:rPr>
        <w:t xml:space="preserve"> </w:t>
      </w:r>
      <w:r w:rsidR="00976373" w:rsidRPr="008D301C">
        <w:rPr>
          <w:rFonts w:ascii="Arial" w:eastAsia="Arial" w:hAnsi="Arial" w:cs="Arial"/>
          <w:color w:val="000000" w:themeColor="text1"/>
          <w:lang w:val="fr-FR"/>
        </w:rPr>
        <w:t xml:space="preserve">des </w:t>
      </w:r>
      <w:r w:rsidRPr="008D301C">
        <w:rPr>
          <w:rFonts w:ascii="Arial" w:eastAsia="Arial" w:hAnsi="Arial" w:cs="Arial"/>
          <w:color w:val="000000" w:themeColor="text1"/>
          <w:lang w:val="fr-FR"/>
        </w:rPr>
        <w:t xml:space="preserve">ateliers </w:t>
      </w:r>
      <w:r w:rsidR="00976373" w:rsidRPr="008D301C">
        <w:rPr>
          <w:rFonts w:ascii="Arial" w:eastAsia="Arial" w:hAnsi="Arial" w:cs="Arial"/>
          <w:color w:val="000000" w:themeColor="text1"/>
          <w:lang w:val="fr-FR"/>
        </w:rPr>
        <w:t>et une formation des auditeurs en matière de</w:t>
      </w:r>
      <w:r w:rsidRPr="008D301C">
        <w:rPr>
          <w:rFonts w:ascii="Arial" w:eastAsia="Arial" w:hAnsi="Arial" w:cs="Arial"/>
          <w:color w:val="000000" w:themeColor="text1"/>
          <w:lang w:val="fr-FR"/>
        </w:rPr>
        <w:t xml:space="preserve"> supervision de la sécurit</w:t>
      </w:r>
      <w:r w:rsidR="00164F59" w:rsidRPr="008D301C">
        <w:rPr>
          <w:rFonts w:ascii="Arial" w:eastAsia="Arial" w:hAnsi="Arial" w:cs="Arial"/>
          <w:color w:val="000000" w:themeColor="text1"/>
          <w:lang w:val="fr-FR"/>
        </w:rPr>
        <w:t>é</w:t>
      </w:r>
    </w:p>
    <w:p w:rsidR="00603C6F" w:rsidRPr="008D301C" w:rsidRDefault="00164F59">
      <w:pPr>
        <w:numPr>
          <w:ilvl w:val="0"/>
          <w:numId w:val="5"/>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Evaluer l’efficacité de la formation offerte dans tous les cours/ modules</w:t>
      </w:r>
    </w:p>
    <w:p w:rsidR="00603C6F" w:rsidRPr="008D301C" w:rsidRDefault="00603C6F">
      <w:pPr>
        <w:ind w:left="360"/>
        <w:jc w:val="both"/>
        <w:rPr>
          <w:rFonts w:ascii="Arial" w:eastAsia="Arial" w:hAnsi="Arial" w:cs="Arial"/>
          <w:color w:val="000000" w:themeColor="text1"/>
          <w:lang w:val="fr-FR"/>
        </w:rPr>
      </w:pPr>
    </w:p>
    <w:p w:rsidR="00603C6F" w:rsidRPr="008D301C" w:rsidRDefault="000A2C7B">
      <w:pPr>
        <w:ind w:left="360"/>
        <w:jc w:val="both"/>
        <w:rPr>
          <w:rFonts w:ascii="Arial" w:eastAsia="Arial" w:hAnsi="Arial" w:cs="Arial"/>
          <w:color w:val="000000" w:themeColor="text1"/>
          <w:lang w:val="fr-FR"/>
        </w:rPr>
      </w:pPr>
      <w:r w:rsidRPr="008D301C">
        <w:rPr>
          <w:rFonts w:ascii="Arial" w:eastAsia="Arial" w:hAnsi="Arial" w:cs="Arial"/>
          <w:color w:val="000000" w:themeColor="text1"/>
          <w:lang w:val="fr-FR"/>
        </w:rPr>
        <w:t>RE</w:t>
      </w:r>
      <w:r w:rsidR="002F17CE" w:rsidRPr="008D301C">
        <w:rPr>
          <w:rFonts w:ascii="Arial" w:eastAsia="Arial" w:hAnsi="Arial" w:cs="Arial"/>
          <w:color w:val="000000" w:themeColor="text1"/>
          <w:lang w:val="fr-FR"/>
        </w:rPr>
        <w:t>CHE</w:t>
      </w:r>
      <w:r w:rsidRPr="008D301C">
        <w:rPr>
          <w:rFonts w:ascii="Arial" w:eastAsia="Arial" w:hAnsi="Arial" w:cs="Arial"/>
          <w:color w:val="000000" w:themeColor="text1"/>
          <w:lang w:val="fr-FR"/>
        </w:rPr>
        <w:t>RCH</w:t>
      </w:r>
      <w:r w:rsidR="002F17CE" w:rsidRPr="008D301C">
        <w:rPr>
          <w:rFonts w:ascii="Arial" w:eastAsia="Arial" w:hAnsi="Arial" w:cs="Arial"/>
          <w:color w:val="000000" w:themeColor="text1"/>
          <w:lang w:val="fr-FR"/>
        </w:rPr>
        <w:t>E</w:t>
      </w:r>
      <w:r w:rsidRPr="008D301C">
        <w:rPr>
          <w:rFonts w:ascii="Arial" w:eastAsia="Arial" w:hAnsi="Arial" w:cs="Arial"/>
          <w:color w:val="000000" w:themeColor="text1"/>
          <w:lang w:val="fr-FR"/>
        </w:rPr>
        <w:t xml:space="preserve"> </w:t>
      </w:r>
      <w:r w:rsidR="002F17CE" w:rsidRPr="008D301C">
        <w:rPr>
          <w:rFonts w:ascii="Arial" w:eastAsia="Arial" w:hAnsi="Arial" w:cs="Arial"/>
          <w:color w:val="000000" w:themeColor="text1"/>
          <w:lang w:val="fr-FR"/>
        </w:rPr>
        <w:t>ET</w:t>
      </w:r>
      <w:r w:rsidRPr="008D301C">
        <w:rPr>
          <w:rFonts w:ascii="Arial" w:eastAsia="Arial" w:hAnsi="Arial" w:cs="Arial"/>
          <w:color w:val="000000" w:themeColor="text1"/>
          <w:lang w:val="fr-FR"/>
        </w:rPr>
        <w:t xml:space="preserve"> PUBLICATIONS</w:t>
      </w:r>
    </w:p>
    <w:p w:rsidR="00603C6F" w:rsidRPr="008D301C" w:rsidRDefault="00603C6F">
      <w:pPr>
        <w:ind w:left="360"/>
        <w:jc w:val="both"/>
        <w:rPr>
          <w:rFonts w:ascii="Arial" w:eastAsia="Arial" w:hAnsi="Arial" w:cs="Arial"/>
          <w:color w:val="000000" w:themeColor="text1"/>
          <w:lang w:val="fr-FR"/>
        </w:rPr>
      </w:pPr>
    </w:p>
    <w:p w:rsidR="00603C6F" w:rsidRPr="008D301C" w:rsidRDefault="00634B3C">
      <w:pPr>
        <w:numPr>
          <w:ilvl w:val="0"/>
          <w:numId w:val="7"/>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Effectuer une</w:t>
      </w:r>
      <w:r w:rsidR="00F7121C" w:rsidRPr="008D301C">
        <w:rPr>
          <w:rFonts w:ascii="Arial" w:eastAsia="Arial" w:hAnsi="Arial" w:cs="Arial"/>
          <w:color w:val="000000" w:themeColor="text1"/>
          <w:lang w:val="fr-FR"/>
        </w:rPr>
        <w:t xml:space="preserve"> recherche</w:t>
      </w:r>
      <w:r w:rsidRPr="008D301C">
        <w:rPr>
          <w:rFonts w:ascii="Arial" w:eastAsia="Arial" w:hAnsi="Arial" w:cs="Arial"/>
          <w:color w:val="000000" w:themeColor="text1"/>
          <w:lang w:val="fr-FR"/>
        </w:rPr>
        <w:t xml:space="preserve"> continue</w:t>
      </w:r>
      <w:r w:rsidR="00F7121C" w:rsidRPr="008D301C">
        <w:rPr>
          <w:rFonts w:ascii="Arial" w:eastAsia="Arial" w:hAnsi="Arial" w:cs="Arial"/>
          <w:color w:val="000000" w:themeColor="text1"/>
          <w:lang w:val="fr-FR"/>
        </w:rPr>
        <w:t xml:space="preserve"> sur l’industrie de l’aviation</w:t>
      </w:r>
    </w:p>
    <w:p w:rsidR="00603C6F" w:rsidRPr="008D301C" w:rsidRDefault="000A2C7B">
      <w:pPr>
        <w:numPr>
          <w:ilvl w:val="0"/>
          <w:numId w:val="7"/>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 xml:space="preserve"> </w:t>
      </w:r>
      <w:r w:rsidR="000F6E32" w:rsidRPr="008D301C">
        <w:rPr>
          <w:rFonts w:ascii="Arial" w:eastAsia="Arial" w:hAnsi="Arial" w:cs="Arial"/>
          <w:color w:val="000000" w:themeColor="text1"/>
          <w:lang w:val="fr-FR"/>
        </w:rPr>
        <w:t xml:space="preserve">Collecter des données sur le trafic nécessaires dans la région de la SADC </w:t>
      </w:r>
    </w:p>
    <w:p w:rsidR="00603C6F" w:rsidRPr="008D301C" w:rsidRDefault="008C3134">
      <w:pPr>
        <w:numPr>
          <w:ilvl w:val="0"/>
          <w:numId w:val="7"/>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lastRenderedPageBreak/>
        <w:t>Analyser, interpréter et présenter les données de trafic à l’intention des états membres</w:t>
      </w:r>
    </w:p>
    <w:p w:rsidR="00603C6F" w:rsidRPr="008D301C" w:rsidRDefault="00CA6CF5">
      <w:pPr>
        <w:numPr>
          <w:ilvl w:val="0"/>
          <w:numId w:val="7"/>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Contribuer</w:t>
      </w:r>
      <w:r w:rsidR="00FB20BC" w:rsidRPr="008D301C">
        <w:rPr>
          <w:rFonts w:ascii="Arial" w:eastAsia="Arial" w:hAnsi="Arial" w:cs="Arial"/>
          <w:color w:val="000000" w:themeColor="text1"/>
          <w:lang w:val="fr-FR"/>
        </w:rPr>
        <w:t xml:space="preserve"> aux publications de SASO</w:t>
      </w:r>
    </w:p>
    <w:p w:rsidR="00603C6F" w:rsidRPr="008D301C" w:rsidRDefault="00603C6F">
      <w:pPr>
        <w:jc w:val="both"/>
        <w:rPr>
          <w:rFonts w:ascii="Arial" w:eastAsia="Arial" w:hAnsi="Arial" w:cs="Arial"/>
          <w:color w:val="000000" w:themeColor="text1"/>
          <w:lang w:val="fr-FR"/>
        </w:rPr>
      </w:pPr>
    </w:p>
    <w:p w:rsidR="00603C6F" w:rsidRPr="008D301C" w:rsidRDefault="0058339B">
      <w:pPr>
        <w:ind w:left="360"/>
        <w:jc w:val="both"/>
        <w:rPr>
          <w:rFonts w:ascii="Arial" w:eastAsia="Arial" w:hAnsi="Arial" w:cs="Arial"/>
          <w:color w:val="000000" w:themeColor="text1"/>
          <w:lang w:val="fr-FR"/>
        </w:rPr>
      </w:pPr>
      <w:r w:rsidRPr="008D301C">
        <w:rPr>
          <w:rFonts w:ascii="Arial" w:eastAsia="Arial" w:hAnsi="Arial" w:cs="Arial"/>
          <w:color w:val="000000" w:themeColor="text1"/>
          <w:lang w:val="fr-FR"/>
        </w:rPr>
        <w:t xml:space="preserve">FORMATION </w:t>
      </w:r>
    </w:p>
    <w:p w:rsidR="00603C6F" w:rsidRPr="008D301C" w:rsidRDefault="00603C6F">
      <w:pPr>
        <w:ind w:left="360"/>
        <w:jc w:val="both"/>
        <w:rPr>
          <w:rFonts w:ascii="Arial" w:eastAsia="Arial" w:hAnsi="Arial" w:cs="Arial"/>
          <w:color w:val="000000" w:themeColor="text1"/>
          <w:lang w:val="fr-FR"/>
        </w:rPr>
      </w:pPr>
    </w:p>
    <w:p w:rsidR="00603C6F" w:rsidRPr="008D301C" w:rsidRDefault="0058339B">
      <w:pPr>
        <w:numPr>
          <w:ilvl w:val="0"/>
          <w:numId w:val="1"/>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Participer à l’identification des besoins de formation</w:t>
      </w:r>
    </w:p>
    <w:p w:rsidR="00603C6F" w:rsidRPr="008D301C" w:rsidRDefault="0058339B">
      <w:pPr>
        <w:numPr>
          <w:ilvl w:val="0"/>
          <w:numId w:val="1"/>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Coordonner et mettre en oeuvre les plans de formation et les activités du personnel de SASO en collaboration avec le DED: Opérations Techniques</w:t>
      </w:r>
    </w:p>
    <w:p w:rsidR="00603C6F" w:rsidRPr="008D301C" w:rsidRDefault="00603C6F">
      <w:pPr>
        <w:ind w:left="360"/>
        <w:jc w:val="both"/>
        <w:rPr>
          <w:rFonts w:ascii="Arial" w:eastAsia="Arial" w:hAnsi="Arial" w:cs="Arial"/>
          <w:color w:val="000000" w:themeColor="text1"/>
          <w:lang w:val="fr-FR"/>
        </w:rPr>
      </w:pPr>
    </w:p>
    <w:p w:rsidR="00603C6F" w:rsidRPr="008D301C" w:rsidRDefault="0058339B">
      <w:pPr>
        <w:ind w:left="360"/>
        <w:jc w:val="both"/>
        <w:rPr>
          <w:rFonts w:ascii="Arial" w:eastAsia="Arial" w:hAnsi="Arial" w:cs="Arial"/>
          <w:color w:val="000000" w:themeColor="text1"/>
          <w:lang w:val="fr-FR"/>
        </w:rPr>
      </w:pPr>
      <w:r w:rsidRPr="008D301C">
        <w:rPr>
          <w:rFonts w:ascii="Arial" w:eastAsia="Arial" w:hAnsi="Arial" w:cs="Arial"/>
          <w:color w:val="000000" w:themeColor="text1"/>
          <w:lang w:val="fr-FR"/>
        </w:rPr>
        <w:t>TOUTES AUTRES FONCTIONS</w:t>
      </w:r>
    </w:p>
    <w:p w:rsidR="00603C6F" w:rsidRPr="008D301C" w:rsidRDefault="00603C6F">
      <w:pPr>
        <w:ind w:left="360"/>
        <w:jc w:val="both"/>
        <w:rPr>
          <w:rFonts w:ascii="Arial" w:eastAsia="Arial" w:hAnsi="Arial" w:cs="Arial"/>
          <w:b/>
          <w:color w:val="000000" w:themeColor="text1"/>
          <w:lang w:val="fr-FR"/>
        </w:rPr>
      </w:pPr>
    </w:p>
    <w:p w:rsidR="00603C6F" w:rsidRPr="008D301C" w:rsidRDefault="0058339B">
      <w:pPr>
        <w:numPr>
          <w:ilvl w:val="0"/>
          <w:numId w:val="13"/>
        </w:numPr>
        <w:pBdr>
          <w:top w:val="nil"/>
          <w:left w:val="nil"/>
          <w:bottom w:val="nil"/>
          <w:right w:val="nil"/>
          <w:between w:val="nil"/>
        </w:pBdr>
        <w:jc w:val="both"/>
        <w:rPr>
          <w:rFonts w:ascii="Arial" w:eastAsia="Arial" w:hAnsi="Arial" w:cs="Arial"/>
          <w:b/>
          <w:color w:val="000000" w:themeColor="text1"/>
          <w:lang w:val="fr-FR"/>
        </w:rPr>
      </w:pPr>
      <w:r w:rsidRPr="008D301C">
        <w:rPr>
          <w:rFonts w:ascii="Arial" w:eastAsia="Arial" w:hAnsi="Arial" w:cs="Arial"/>
          <w:color w:val="000000" w:themeColor="text1"/>
          <w:lang w:val="fr-FR"/>
        </w:rPr>
        <w:t xml:space="preserve">Exercer toutes autres fonctions pouvant être </w:t>
      </w:r>
      <w:r w:rsidR="0006483A" w:rsidRPr="008D301C">
        <w:rPr>
          <w:rFonts w:ascii="Arial" w:eastAsia="Arial" w:hAnsi="Arial" w:cs="Arial"/>
          <w:color w:val="000000" w:themeColor="text1"/>
          <w:lang w:val="fr-FR"/>
        </w:rPr>
        <w:t>attribu</w:t>
      </w:r>
      <w:r w:rsidRPr="008D301C">
        <w:rPr>
          <w:rFonts w:ascii="Arial" w:eastAsia="Arial" w:hAnsi="Arial" w:cs="Arial"/>
          <w:color w:val="000000" w:themeColor="text1"/>
          <w:lang w:val="fr-FR"/>
        </w:rPr>
        <w:t>ées par le DED: Opérations Techniques</w:t>
      </w:r>
      <w:r w:rsidR="005A03F0" w:rsidRPr="008D301C">
        <w:rPr>
          <w:rFonts w:ascii="Arial" w:eastAsia="Arial" w:hAnsi="Arial" w:cs="Arial"/>
          <w:color w:val="000000" w:themeColor="text1"/>
          <w:lang w:val="fr-FR"/>
        </w:rPr>
        <w:t xml:space="preserve"> </w:t>
      </w:r>
    </w:p>
    <w:p w:rsidR="00603C6F" w:rsidRPr="008D301C" w:rsidRDefault="00603C6F">
      <w:pPr>
        <w:rPr>
          <w:rFonts w:ascii="Arial" w:eastAsia="Arial" w:hAnsi="Arial" w:cs="Arial"/>
          <w:b/>
          <w:color w:val="000000" w:themeColor="text1"/>
          <w:u w:val="single"/>
          <w:lang w:val="fr-FR"/>
        </w:rPr>
      </w:pPr>
    </w:p>
    <w:p w:rsidR="00603C6F" w:rsidRPr="008D301C" w:rsidRDefault="00D64C97">
      <w:pPr>
        <w:rPr>
          <w:rFonts w:ascii="Arial" w:eastAsia="Arial" w:hAnsi="Arial" w:cs="Arial"/>
          <w:b/>
          <w:color w:val="000000" w:themeColor="text1"/>
          <w:lang w:val="fr-FR"/>
        </w:rPr>
      </w:pPr>
      <w:r w:rsidRPr="008D301C">
        <w:rPr>
          <w:rFonts w:ascii="Arial" w:eastAsia="Arial" w:hAnsi="Arial" w:cs="Arial"/>
          <w:b/>
          <w:color w:val="000000" w:themeColor="text1"/>
          <w:lang w:val="fr-FR"/>
        </w:rPr>
        <w:t xml:space="preserve">Exigences du poste </w:t>
      </w:r>
      <w:r w:rsidR="00107920" w:rsidRPr="008D301C">
        <w:rPr>
          <w:rFonts w:ascii="Arial" w:eastAsia="Arial" w:hAnsi="Arial" w:cs="Arial"/>
          <w:b/>
          <w:color w:val="000000" w:themeColor="text1"/>
          <w:lang w:val="fr-FR"/>
        </w:rPr>
        <w:t>–</w:t>
      </w:r>
      <w:r w:rsidR="00534F80" w:rsidRPr="008D301C">
        <w:rPr>
          <w:rFonts w:ascii="Arial" w:eastAsia="Arial" w:hAnsi="Arial" w:cs="Arial"/>
          <w:b/>
          <w:color w:val="000000" w:themeColor="text1"/>
          <w:lang w:val="fr-FR"/>
        </w:rPr>
        <w:t xml:space="preserve"> Qualifications</w:t>
      </w:r>
      <w:r w:rsidR="00107920" w:rsidRPr="008D301C">
        <w:rPr>
          <w:rFonts w:ascii="Arial" w:eastAsia="Arial" w:hAnsi="Arial" w:cs="Arial"/>
          <w:b/>
          <w:color w:val="000000" w:themeColor="text1"/>
          <w:lang w:val="fr-FR"/>
        </w:rPr>
        <w:t xml:space="preserve"> et expérience</w:t>
      </w:r>
    </w:p>
    <w:p w:rsidR="00603C6F" w:rsidRPr="008D301C" w:rsidRDefault="00603C6F">
      <w:pPr>
        <w:rPr>
          <w:rFonts w:ascii="Arial" w:eastAsia="Arial" w:hAnsi="Arial" w:cs="Arial"/>
          <w:b/>
          <w:color w:val="000000" w:themeColor="text1"/>
          <w:lang w:val="fr-FR"/>
        </w:rPr>
      </w:pPr>
    </w:p>
    <w:p w:rsidR="00603C6F" w:rsidRPr="008D301C" w:rsidRDefault="00CE66A3">
      <w:pPr>
        <w:rPr>
          <w:rFonts w:ascii="Arial" w:eastAsia="Arial" w:hAnsi="Arial" w:cs="Arial"/>
          <w:color w:val="000000" w:themeColor="text1"/>
          <w:lang w:val="fr-FR"/>
        </w:rPr>
      </w:pPr>
      <w:r w:rsidRPr="008D301C">
        <w:rPr>
          <w:rFonts w:ascii="Arial" w:eastAsia="Arial" w:hAnsi="Arial" w:cs="Arial"/>
          <w:color w:val="000000" w:themeColor="text1"/>
          <w:lang w:val="fr-FR"/>
        </w:rPr>
        <w:t>Le Coordinateur Technique - AIR devra avoir les qualifications et l’expérience suivantes:</w:t>
      </w:r>
    </w:p>
    <w:p w:rsidR="00603C6F" w:rsidRPr="008D301C" w:rsidRDefault="00603C6F">
      <w:pPr>
        <w:rPr>
          <w:rFonts w:ascii="Arial" w:eastAsia="Arial" w:hAnsi="Arial" w:cs="Arial"/>
          <w:b/>
          <w:color w:val="000000" w:themeColor="text1"/>
          <w:lang w:val="fr-FR"/>
        </w:rPr>
      </w:pPr>
    </w:p>
    <w:p w:rsidR="00603C6F" w:rsidRPr="008D301C" w:rsidRDefault="00CE66A3">
      <w:pPr>
        <w:ind w:left="360"/>
        <w:rPr>
          <w:rFonts w:ascii="Arial" w:eastAsia="Arial" w:hAnsi="Arial" w:cs="Arial"/>
          <w:color w:val="000000" w:themeColor="text1"/>
          <w:lang w:val="fr-FR"/>
        </w:rPr>
      </w:pPr>
      <w:r w:rsidRPr="008D301C">
        <w:rPr>
          <w:rFonts w:ascii="Arial" w:eastAsia="Arial" w:hAnsi="Arial" w:cs="Arial"/>
          <w:color w:val="000000" w:themeColor="text1"/>
          <w:lang w:val="fr-FR"/>
        </w:rPr>
        <w:t>QUALIFICATIONS UNIVERSITAIRES</w:t>
      </w:r>
    </w:p>
    <w:p w:rsidR="00603C6F" w:rsidRPr="008D301C" w:rsidRDefault="00603C6F">
      <w:pPr>
        <w:rPr>
          <w:rFonts w:ascii="Arial" w:eastAsia="Arial" w:hAnsi="Arial" w:cs="Arial"/>
          <w:color w:val="000000" w:themeColor="text1"/>
          <w:lang w:val="fr-FR"/>
        </w:rPr>
      </w:pPr>
    </w:p>
    <w:p w:rsidR="00603C6F" w:rsidRPr="008D301C" w:rsidRDefault="00A96AD0">
      <w:pPr>
        <w:numPr>
          <w:ilvl w:val="0"/>
          <w:numId w:val="13"/>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 xml:space="preserve">Diplôme </w:t>
      </w:r>
      <w:r w:rsidR="009E6119" w:rsidRPr="008D301C">
        <w:rPr>
          <w:rFonts w:ascii="Arial" w:eastAsia="Arial" w:hAnsi="Arial" w:cs="Arial"/>
          <w:color w:val="000000" w:themeColor="text1"/>
          <w:lang w:val="fr-FR"/>
        </w:rPr>
        <w:t>universitaire</w:t>
      </w:r>
      <w:r w:rsidRPr="008D301C">
        <w:rPr>
          <w:rFonts w:ascii="Arial" w:eastAsia="Arial" w:hAnsi="Arial" w:cs="Arial"/>
          <w:color w:val="000000" w:themeColor="text1"/>
          <w:lang w:val="fr-FR"/>
        </w:rPr>
        <w:t xml:space="preserve"> en génie aéronautique ou diplôme d’ingénieur en aéronautique</w:t>
      </w:r>
    </w:p>
    <w:p w:rsidR="00603C6F" w:rsidRPr="008D301C" w:rsidRDefault="0051361F">
      <w:pPr>
        <w:numPr>
          <w:ilvl w:val="0"/>
          <w:numId w:val="13"/>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Licence de technicien d’entretien d’aéronefs ou qualification professionnelle équivalente reconnue</w:t>
      </w:r>
    </w:p>
    <w:p w:rsidR="00603C6F" w:rsidRPr="008D301C" w:rsidRDefault="007B3810">
      <w:pPr>
        <w:numPr>
          <w:ilvl w:val="0"/>
          <w:numId w:val="13"/>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 xml:space="preserve">Une licence </w:t>
      </w:r>
      <w:r w:rsidR="003C3E3B" w:rsidRPr="008D301C">
        <w:rPr>
          <w:rFonts w:ascii="Arial" w:eastAsia="Arial" w:hAnsi="Arial" w:cs="Arial"/>
          <w:color w:val="000000" w:themeColor="text1"/>
          <w:lang w:val="fr-FR"/>
        </w:rPr>
        <w:t xml:space="preserve">appropriée </w:t>
      </w:r>
      <w:r w:rsidRPr="008D301C">
        <w:rPr>
          <w:rFonts w:ascii="Arial" w:eastAsia="Arial" w:hAnsi="Arial" w:cs="Arial"/>
          <w:color w:val="000000" w:themeColor="text1"/>
          <w:lang w:val="fr-FR"/>
        </w:rPr>
        <w:t xml:space="preserve">de technicien d’entretien d’aéronefs </w:t>
      </w:r>
      <w:r w:rsidR="00396AD8" w:rsidRPr="008D301C">
        <w:rPr>
          <w:rFonts w:ascii="Arial" w:eastAsia="Arial" w:hAnsi="Arial" w:cs="Arial"/>
          <w:color w:val="000000" w:themeColor="text1"/>
          <w:lang w:val="fr-FR"/>
        </w:rPr>
        <w:t xml:space="preserve">/ licence technique de catégorie A </w:t>
      </w:r>
      <w:r w:rsidR="003C3E3B" w:rsidRPr="008D301C">
        <w:rPr>
          <w:rFonts w:ascii="Arial" w:eastAsia="Arial" w:hAnsi="Arial" w:cs="Arial"/>
          <w:color w:val="000000" w:themeColor="text1"/>
          <w:lang w:val="fr-FR"/>
        </w:rPr>
        <w:t xml:space="preserve">(cellule [airframe]), </w:t>
      </w:r>
      <w:r w:rsidR="009137E3" w:rsidRPr="008D301C">
        <w:rPr>
          <w:rFonts w:ascii="Arial" w:eastAsia="Arial" w:hAnsi="Arial" w:cs="Arial"/>
          <w:color w:val="000000" w:themeColor="text1"/>
          <w:lang w:val="fr-FR"/>
        </w:rPr>
        <w:t>C (Power Plant) ou X</w:t>
      </w:r>
      <w:r w:rsidR="00F1134D" w:rsidRPr="008D301C">
        <w:rPr>
          <w:rFonts w:ascii="Arial" w:eastAsia="Arial" w:hAnsi="Arial" w:cs="Arial"/>
          <w:color w:val="000000" w:themeColor="text1"/>
          <w:lang w:val="fr-FR"/>
        </w:rPr>
        <w:t xml:space="preserve"> (avionique), avec au moins deux types de notations en aviation générale ou dans les opérations de grands transporteurs</w:t>
      </w:r>
    </w:p>
    <w:p w:rsidR="00603C6F" w:rsidRPr="008D301C" w:rsidRDefault="000A2C7B">
      <w:pPr>
        <w:ind w:left="720"/>
        <w:rPr>
          <w:rFonts w:ascii="Arial" w:eastAsia="Arial" w:hAnsi="Arial" w:cs="Arial"/>
          <w:color w:val="000000" w:themeColor="text1"/>
          <w:lang w:val="fr-FR"/>
        </w:rPr>
      </w:pPr>
      <w:r w:rsidRPr="008D301C">
        <w:rPr>
          <w:rFonts w:ascii="Arial" w:eastAsia="Arial" w:hAnsi="Arial" w:cs="Arial"/>
          <w:color w:val="000000" w:themeColor="text1"/>
          <w:lang w:val="fr-FR"/>
        </w:rPr>
        <w:t xml:space="preserve"> </w:t>
      </w:r>
    </w:p>
    <w:p w:rsidR="00603C6F" w:rsidRPr="008D301C" w:rsidRDefault="00DA0703">
      <w:pPr>
        <w:ind w:left="360"/>
        <w:rPr>
          <w:rFonts w:ascii="Arial" w:eastAsia="Arial" w:hAnsi="Arial" w:cs="Arial"/>
          <w:color w:val="000000" w:themeColor="text1"/>
          <w:lang w:val="fr-FR"/>
        </w:rPr>
      </w:pPr>
      <w:r w:rsidRPr="008D301C">
        <w:rPr>
          <w:rFonts w:ascii="Arial" w:eastAsia="Arial" w:hAnsi="Arial" w:cs="Arial"/>
          <w:color w:val="000000" w:themeColor="text1"/>
          <w:lang w:val="fr-FR"/>
        </w:rPr>
        <w:t>QUALIFICATIONS PROFESSIONNELLES</w:t>
      </w:r>
    </w:p>
    <w:p w:rsidR="00603C6F" w:rsidRPr="008D301C" w:rsidRDefault="00603C6F">
      <w:pPr>
        <w:rPr>
          <w:rFonts w:ascii="Arial" w:eastAsia="Arial" w:hAnsi="Arial" w:cs="Arial"/>
          <w:color w:val="000000" w:themeColor="text1"/>
          <w:lang w:val="fr-FR"/>
        </w:rPr>
      </w:pPr>
    </w:p>
    <w:p w:rsidR="00603C6F" w:rsidRPr="008D301C" w:rsidRDefault="00415004">
      <w:pPr>
        <w:numPr>
          <w:ilvl w:val="0"/>
          <w:numId w:val="9"/>
        </w:numPr>
        <w:pBdr>
          <w:top w:val="nil"/>
          <w:left w:val="nil"/>
          <w:bottom w:val="nil"/>
          <w:right w:val="nil"/>
          <w:between w:val="nil"/>
        </w:pBdr>
        <w:rPr>
          <w:rFonts w:ascii="Arial" w:eastAsia="Arial" w:hAnsi="Arial" w:cs="Arial"/>
          <w:color w:val="000000" w:themeColor="text1"/>
          <w:lang w:val="fr-FR"/>
        </w:rPr>
      </w:pPr>
      <w:r>
        <w:rPr>
          <w:rFonts w:ascii="Arial" w:eastAsia="Arial" w:hAnsi="Arial" w:cs="Arial"/>
          <w:color w:val="000000" w:themeColor="text1"/>
          <w:lang w:val="fr-FR"/>
        </w:rPr>
        <w:t>Accréditation</w:t>
      </w:r>
      <w:r w:rsidR="009E5D93" w:rsidRPr="008D301C">
        <w:rPr>
          <w:rFonts w:ascii="Arial" w:eastAsia="Arial" w:hAnsi="Arial" w:cs="Arial"/>
          <w:color w:val="000000" w:themeColor="text1"/>
          <w:lang w:val="fr-FR"/>
        </w:rPr>
        <w:t xml:space="preserve"> de l’OACI en tant qu’instructeur  GSI pouvant offrir une formation GSI</w:t>
      </w:r>
    </w:p>
    <w:p w:rsidR="00603C6F" w:rsidRPr="008D301C" w:rsidRDefault="00603C6F">
      <w:pPr>
        <w:ind w:left="360"/>
        <w:rPr>
          <w:color w:val="000000" w:themeColor="text1"/>
          <w:sz w:val="22"/>
          <w:szCs w:val="22"/>
          <w:lang w:val="fr-FR"/>
        </w:rPr>
      </w:pPr>
    </w:p>
    <w:p w:rsidR="00603C6F" w:rsidRPr="008D301C" w:rsidRDefault="000A2C7B">
      <w:pPr>
        <w:ind w:left="360"/>
        <w:rPr>
          <w:rFonts w:ascii="Arial" w:eastAsia="Arial" w:hAnsi="Arial" w:cs="Arial"/>
          <w:color w:val="000000" w:themeColor="text1"/>
          <w:lang w:val="fr-FR"/>
        </w:rPr>
      </w:pPr>
      <w:r w:rsidRPr="008D301C">
        <w:rPr>
          <w:rFonts w:ascii="Arial" w:eastAsia="Arial" w:hAnsi="Arial" w:cs="Arial"/>
          <w:color w:val="000000" w:themeColor="text1"/>
          <w:lang w:val="fr-FR"/>
        </w:rPr>
        <w:t>EXPERIENCE</w:t>
      </w:r>
    </w:p>
    <w:p w:rsidR="00603C6F" w:rsidRPr="008D301C" w:rsidRDefault="00603C6F">
      <w:pPr>
        <w:ind w:left="360"/>
        <w:rPr>
          <w:rFonts w:ascii="Arial" w:eastAsia="Arial" w:hAnsi="Arial" w:cs="Arial"/>
          <w:color w:val="000000" w:themeColor="text1"/>
          <w:lang w:val="fr-FR"/>
        </w:rPr>
      </w:pPr>
    </w:p>
    <w:p w:rsidR="00603C6F" w:rsidRPr="008D301C" w:rsidRDefault="009E5D93">
      <w:pPr>
        <w:numPr>
          <w:ilvl w:val="0"/>
          <w:numId w:val="9"/>
        </w:numPr>
        <w:pBdr>
          <w:top w:val="nil"/>
          <w:left w:val="nil"/>
          <w:bottom w:val="nil"/>
          <w:right w:val="nil"/>
          <w:between w:val="nil"/>
        </w:pBdr>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 xml:space="preserve">5 ans de pratique réglementaire au sein du gouvernement à un niveau supérieur </w:t>
      </w:r>
      <w:r w:rsidR="006A3AB5" w:rsidRPr="008D301C">
        <w:rPr>
          <w:rFonts w:ascii="Arial" w:eastAsia="Arial" w:hAnsi="Arial" w:cs="Arial"/>
          <w:color w:val="000000" w:themeColor="text1"/>
          <w:sz w:val="22"/>
          <w:szCs w:val="22"/>
          <w:lang w:val="fr-FR"/>
        </w:rPr>
        <w:t xml:space="preserve">dans la navigabilité, l’administration, la certification, l’inspection, </w:t>
      </w:r>
      <w:r w:rsidR="00321D73" w:rsidRPr="008D301C">
        <w:rPr>
          <w:rFonts w:ascii="Arial" w:eastAsia="Arial" w:hAnsi="Arial" w:cs="Arial"/>
          <w:color w:val="000000" w:themeColor="text1"/>
          <w:sz w:val="22"/>
          <w:szCs w:val="22"/>
          <w:lang w:val="fr-FR"/>
        </w:rPr>
        <w:t>la réparation et la révision, la mise en œuvre des moyens acceptables de mise en conformité</w:t>
      </w:r>
    </w:p>
    <w:p w:rsidR="00603C6F" w:rsidRPr="008D301C" w:rsidRDefault="00B829D6">
      <w:pPr>
        <w:numPr>
          <w:ilvl w:val="0"/>
          <w:numId w:val="9"/>
        </w:numPr>
        <w:pBdr>
          <w:top w:val="nil"/>
          <w:left w:val="nil"/>
          <w:bottom w:val="nil"/>
          <w:right w:val="nil"/>
          <w:between w:val="nil"/>
        </w:pBdr>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Expérience professionnelle pratique dans une compagnie aérienne ou un organisme de maintenance agr</w:t>
      </w:r>
      <w:r w:rsidR="0064775B" w:rsidRPr="008D301C">
        <w:rPr>
          <w:rFonts w:ascii="Arial" w:eastAsia="Arial" w:hAnsi="Arial" w:cs="Arial"/>
          <w:color w:val="000000" w:themeColor="text1"/>
          <w:sz w:val="22"/>
          <w:szCs w:val="22"/>
          <w:lang w:val="fr-FR"/>
        </w:rPr>
        <w:t>ée, suivant les procédures du gouvernement en matière d’inspection et d’agrément de telles organisations</w:t>
      </w:r>
    </w:p>
    <w:p w:rsidR="00B829D6" w:rsidRPr="008D301C" w:rsidRDefault="00B829D6" w:rsidP="00B829D6">
      <w:pPr>
        <w:pBdr>
          <w:top w:val="nil"/>
          <w:left w:val="nil"/>
          <w:bottom w:val="nil"/>
          <w:right w:val="nil"/>
          <w:between w:val="nil"/>
        </w:pBdr>
        <w:ind w:left="720"/>
        <w:rPr>
          <w:rFonts w:ascii="Arial" w:eastAsia="Arial" w:hAnsi="Arial" w:cs="Arial"/>
          <w:color w:val="000000" w:themeColor="text1"/>
          <w:sz w:val="22"/>
          <w:szCs w:val="22"/>
          <w:lang w:val="fr-FR"/>
        </w:rPr>
      </w:pPr>
    </w:p>
    <w:p w:rsidR="00603C6F" w:rsidRPr="008D301C" w:rsidRDefault="00EC7ACF">
      <w:pPr>
        <w:numPr>
          <w:ilvl w:val="0"/>
          <w:numId w:val="9"/>
        </w:numPr>
        <w:pBdr>
          <w:top w:val="nil"/>
          <w:left w:val="nil"/>
          <w:bottom w:val="nil"/>
          <w:right w:val="nil"/>
          <w:between w:val="nil"/>
        </w:pBdr>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Expérience dans la pr</w:t>
      </w:r>
      <w:r w:rsidR="00803DEA" w:rsidRPr="008D301C">
        <w:rPr>
          <w:rFonts w:ascii="Arial" w:eastAsia="Arial" w:hAnsi="Arial" w:cs="Arial"/>
          <w:color w:val="000000" w:themeColor="text1"/>
          <w:sz w:val="22"/>
          <w:szCs w:val="22"/>
          <w:lang w:val="fr-FR"/>
        </w:rPr>
        <w:t>é</w:t>
      </w:r>
      <w:r w:rsidRPr="008D301C">
        <w:rPr>
          <w:rFonts w:ascii="Arial" w:eastAsia="Arial" w:hAnsi="Arial" w:cs="Arial"/>
          <w:color w:val="000000" w:themeColor="text1"/>
          <w:sz w:val="22"/>
          <w:szCs w:val="22"/>
          <w:lang w:val="fr-FR"/>
        </w:rPr>
        <w:t>paration, l’approbation et l’usage des manuels d’entretien des avions</w:t>
      </w:r>
      <w:r w:rsidR="00803DEA" w:rsidRPr="008D301C">
        <w:rPr>
          <w:rFonts w:ascii="Arial" w:eastAsia="Arial" w:hAnsi="Arial" w:cs="Arial"/>
          <w:color w:val="000000" w:themeColor="text1"/>
          <w:sz w:val="22"/>
          <w:szCs w:val="22"/>
          <w:lang w:val="fr-FR"/>
        </w:rPr>
        <w:t xml:space="preserve"> et autres documents d’ingénierie aéronautique appropriés</w:t>
      </w:r>
    </w:p>
    <w:p w:rsidR="00603C6F" w:rsidRPr="008D301C" w:rsidRDefault="00603C6F">
      <w:pPr>
        <w:ind w:left="360"/>
        <w:rPr>
          <w:rFonts w:ascii="Arial" w:eastAsia="Arial" w:hAnsi="Arial" w:cs="Arial"/>
          <w:color w:val="000000" w:themeColor="text1"/>
          <w:sz w:val="22"/>
          <w:szCs w:val="22"/>
          <w:lang w:val="fr-FR"/>
        </w:rPr>
      </w:pPr>
    </w:p>
    <w:p w:rsidR="00603C6F" w:rsidRPr="008D301C" w:rsidRDefault="00557EDE">
      <w:pPr>
        <w:ind w:left="360"/>
        <w:rPr>
          <w:rFonts w:ascii="Arial" w:eastAsia="Arial" w:hAnsi="Arial" w:cs="Arial"/>
          <w:color w:val="000000" w:themeColor="text1"/>
          <w:lang w:val="fr-FR"/>
        </w:rPr>
      </w:pPr>
      <w:r w:rsidRPr="008D301C">
        <w:rPr>
          <w:rFonts w:ascii="Arial" w:eastAsia="Arial" w:hAnsi="Arial" w:cs="Arial"/>
          <w:color w:val="000000" w:themeColor="text1"/>
          <w:lang w:val="fr-FR"/>
        </w:rPr>
        <w:t xml:space="preserve">APTITUDES OU CONNAISSANCES </w:t>
      </w:r>
      <w:r w:rsidR="00087801" w:rsidRPr="008D301C">
        <w:rPr>
          <w:rFonts w:ascii="Arial" w:eastAsia="Arial" w:hAnsi="Arial" w:cs="Arial"/>
          <w:color w:val="000000" w:themeColor="text1"/>
          <w:lang w:val="fr-FR"/>
        </w:rPr>
        <w:t xml:space="preserve">ESSENTIELLES </w:t>
      </w:r>
      <w:r w:rsidRPr="008D301C">
        <w:rPr>
          <w:rFonts w:ascii="Arial" w:eastAsia="Arial" w:hAnsi="Arial" w:cs="Arial"/>
          <w:color w:val="000000" w:themeColor="text1"/>
          <w:lang w:val="fr-FR"/>
        </w:rPr>
        <w:t>REQUISES POUR RÉPONDRE AUX EXIGENCES DU POSTE</w:t>
      </w:r>
    </w:p>
    <w:p w:rsidR="00603C6F" w:rsidRPr="008D301C" w:rsidRDefault="00603C6F">
      <w:pPr>
        <w:ind w:left="360"/>
        <w:rPr>
          <w:color w:val="000000" w:themeColor="text1"/>
          <w:sz w:val="22"/>
          <w:szCs w:val="22"/>
          <w:lang w:val="fr-FR"/>
        </w:rPr>
      </w:pPr>
    </w:p>
    <w:p w:rsidR="00603C6F" w:rsidRPr="008D301C" w:rsidRDefault="007E386F">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 xml:space="preserve">Connaissance des exigences des systèmes </w:t>
      </w:r>
      <w:r w:rsidR="002520A5" w:rsidRPr="008D301C">
        <w:rPr>
          <w:rFonts w:ascii="Arial" w:eastAsia="Arial" w:hAnsi="Arial" w:cs="Arial"/>
          <w:color w:val="000000" w:themeColor="text1"/>
          <w:lang w:val="fr-FR"/>
        </w:rPr>
        <w:t>de délivrance des licences du personnel (navigabilité)</w:t>
      </w:r>
    </w:p>
    <w:p w:rsidR="00603C6F" w:rsidRPr="008D301C" w:rsidRDefault="00E207CB">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lastRenderedPageBreak/>
        <w:t>Connaissance de la formation et maintien de la compétence des techniciens d’entretien d’aéronefs</w:t>
      </w:r>
    </w:p>
    <w:p w:rsidR="00603C6F" w:rsidRPr="008D301C" w:rsidRDefault="00B96AFC">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La c</w:t>
      </w:r>
      <w:r w:rsidR="00F51EAE" w:rsidRPr="008D301C">
        <w:rPr>
          <w:rFonts w:ascii="Arial" w:eastAsia="Arial" w:hAnsi="Arial" w:cs="Arial"/>
          <w:color w:val="000000" w:themeColor="text1"/>
          <w:lang w:val="fr-FR"/>
        </w:rPr>
        <w:t>onnaissance de</w:t>
      </w:r>
      <w:r w:rsidRPr="008D301C">
        <w:rPr>
          <w:rFonts w:ascii="Arial" w:eastAsia="Arial" w:hAnsi="Arial" w:cs="Arial"/>
          <w:color w:val="000000" w:themeColor="text1"/>
          <w:lang w:val="fr-FR"/>
        </w:rPr>
        <w:t xml:space="preserve"> la</w:t>
      </w:r>
      <w:r w:rsidR="00F51EAE" w:rsidRPr="008D301C">
        <w:rPr>
          <w:rFonts w:ascii="Arial" w:eastAsia="Arial" w:hAnsi="Arial" w:cs="Arial"/>
          <w:color w:val="000000" w:themeColor="text1"/>
          <w:lang w:val="fr-FR"/>
        </w:rPr>
        <w:t xml:space="preserve"> </w:t>
      </w:r>
      <w:r w:rsidRPr="008D301C">
        <w:rPr>
          <w:rFonts w:ascii="Arial" w:eastAsia="Arial" w:hAnsi="Arial" w:cs="Arial"/>
          <w:color w:val="000000" w:themeColor="text1"/>
          <w:lang w:val="fr-FR"/>
        </w:rPr>
        <w:t>règlementation des opérations aériennes est souhaitable</w:t>
      </w:r>
    </w:p>
    <w:p w:rsidR="00603C6F" w:rsidRPr="008D301C" w:rsidRDefault="003102B4">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 xml:space="preserve">Bonne connaissance des normes et pratiques recommandées de l’OACI </w:t>
      </w:r>
      <w:r w:rsidR="00F147A2" w:rsidRPr="008D301C">
        <w:rPr>
          <w:rFonts w:ascii="Arial" w:eastAsia="Arial" w:hAnsi="Arial" w:cs="Arial"/>
          <w:color w:val="000000" w:themeColor="text1"/>
          <w:lang w:val="fr-FR"/>
        </w:rPr>
        <w:t>ainsi que la documentation correspondante</w:t>
      </w:r>
    </w:p>
    <w:p w:rsidR="00603C6F" w:rsidRPr="008D301C" w:rsidRDefault="00E51E5C">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Connaissance de</w:t>
      </w:r>
      <w:r w:rsidR="00D126CB" w:rsidRPr="008D301C">
        <w:rPr>
          <w:rFonts w:ascii="Arial" w:eastAsia="Arial" w:hAnsi="Arial" w:cs="Arial"/>
          <w:color w:val="000000" w:themeColor="text1"/>
          <w:lang w:val="fr-FR"/>
        </w:rPr>
        <w:t>s procédures réglementaires et administratives pour la délivrance de documents dans le cadre de l’accord de l’Etat d’immatriculation en rapport avec la supervision des opérations de vol</w:t>
      </w:r>
    </w:p>
    <w:p w:rsidR="00603C6F" w:rsidRPr="008D301C" w:rsidRDefault="00D126CB">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Une bonne maîtrise de l’anglais et une capacité avérée à préparer des rapports de mission et des documents similaires</w:t>
      </w:r>
    </w:p>
    <w:p w:rsidR="00603C6F" w:rsidRPr="008D301C" w:rsidRDefault="00BC7830">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 xml:space="preserve">Une connaissance du français et du </w:t>
      </w:r>
      <w:r w:rsidR="009E6119" w:rsidRPr="008D301C">
        <w:rPr>
          <w:rFonts w:ascii="Arial" w:eastAsia="Arial" w:hAnsi="Arial" w:cs="Arial"/>
          <w:color w:val="000000" w:themeColor="text1"/>
          <w:lang w:val="fr-FR"/>
        </w:rPr>
        <w:t>portugais</w:t>
      </w:r>
      <w:r w:rsidRPr="008D301C">
        <w:rPr>
          <w:rFonts w:ascii="Arial" w:eastAsia="Arial" w:hAnsi="Arial" w:cs="Arial"/>
          <w:color w:val="000000" w:themeColor="text1"/>
          <w:lang w:val="fr-FR"/>
        </w:rPr>
        <w:t xml:space="preserve"> </w:t>
      </w:r>
      <w:r w:rsidR="004C15ED" w:rsidRPr="008D301C">
        <w:rPr>
          <w:rFonts w:ascii="Arial" w:eastAsia="Arial" w:hAnsi="Arial" w:cs="Arial"/>
          <w:color w:val="000000" w:themeColor="text1"/>
          <w:lang w:val="fr-FR"/>
        </w:rPr>
        <w:t>serait un avantage supplémentaire</w:t>
      </w:r>
    </w:p>
    <w:p w:rsidR="00603C6F" w:rsidRPr="008D301C" w:rsidRDefault="004C15ED">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L’initiative, le tact, un bon jugement et la capacité d’entretenir des relations harmonieuses</w:t>
      </w:r>
    </w:p>
    <w:p w:rsidR="00603C6F" w:rsidRPr="008D301C" w:rsidRDefault="004C15ED">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 xml:space="preserve">Planification efficace et habiletés de mise en œuvre </w:t>
      </w:r>
    </w:p>
    <w:p w:rsidR="00603C6F" w:rsidRPr="008D301C" w:rsidRDefault="004C15ED">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Capacité d’interagir avec les autres tout en faisant preuve d’objectivité et d’impartialité</w:t>
      </w:r>
    </w:p>
    <w:p w:rsidR="00603C6F" w:rsidRPr="008D301C" w:rsidRDefault="006E13DF">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Compétences de communication orale et écrite</w:t>
      </w:r>
    </w:p>
    <w:p w:rsidR="00603C6F" w:rsidRPr="008D301C" w:rsidRDefault="006E13DF">
      <w:pPr>
        <w:numPr>
          <w:ilvl w:val="0"/>
          <w:numId w:val="10"/>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Connaissances en informatique</w:t>
      </w:r>
    </w:p>
    <w:p w:rsidR="00603C6F" w:rsidRPr="008D301C" w:rsidRDefault="00603C6F">
      <w:pPr>
        <w:ind w:left="360"/>
        <w:rPr>
          <w:rFonts w:ascii="Arial" w:eastAsia="Arial" w:hAnsi="Arial" w:cs="Arial"/>
          <w:color w:val="000000" w:themeColor="text1"/>
          <w:lang w:val="fr-FR"/>
        </w:rPr>
      </w:pPr>
    </w:p>
    <w:p w:rsidR="00603C6F" w:rsidRPr="008D301C" w:rsidRDefault="003556A0">
      <w:pPr>
        <w:ind w:left="360"/>
        <w:rPr>
          <w:rFonts w:ascii="Arial" w:eastAsia="Arial" w:hAnsi="Arial" w:cs="Arial"/>
          <w:color w:val="000000" w:themeColor="text1"/>
          <w:lang w:val="fr-FR"/>
        </w:rPr>
      </w:pPr>
      <w:r w:rsidRPr="008D301C">
        <w:rPr>
          <w:rFonts w:ascii="Arial" w:eastAsia="Arial" w:hAnsi="Arial" w:cs="Arial"/>
          <w:color w:val="000000" w:themeColor="text1"/>
          <w:lang w:val="fr-FR"/>
        </w:rPr>
        <w:t>DÉLAI DE PLEINE EFFICACITÉ AU POSTE</w:t>
      </w:r>
    </w:p>
    <w:p w:rsidR="00603C6F" w:rsidRPr="008D301C" w:rsidRDefault="00603C6F">
      <w:pPr>
        <w:ind w:left="720"/>
        <w:rPr>
          <w:color w:val="000000" w:themeColor="text1"/>
          <w:sz w:val="22"/>
          <w:szCs w:val="22"/>
          <w:lang w:val="fr-FR"/>
        </w:rPr>
      </w:pPr>
    </w:p>
    <w:p w:rsidR="00603C6F" w:rsidRPr="008D301C" w:rsidRDefault="000A2C7B">
      <w:pPr>
        <w:numPr>
          <w:ilvl w:val="0"/>
          <w:numId w:val="2"/>
        </w:numPr>
        <w:pBdr>
          <w:top w:val="nil"/>
          <w:left w:val="nil"/>
          <w:bottom w:val="nil"/>
          <w:right w:val="nil"/>
          <w:between w:val="nil"/>
        </w:pBdr>
        <w:rPr>
          <w:rFonts w:ascii="Arial" w:eastAsia="Arial" w:hAnsi="Arial" w:cs="Arial"/>
          <w:color w:val="000000" w:themeColor="text1"/>
          <w:lang w:val="fr-FR"/>
        </w:rPr>
      </w:pPr>
      <w:r w:rsidRPr="008D301C">
        <w:rPr>
          <w:rFonts w:ascii="Arial" w:eastAsia="Arial" w:hAnsi="Arial" w:cs="Arial"/>
          <w:color w:val="000000" w:themeColor="text1"/>
          <w:lang w:val="fr-FR"/>
        </w:rPr>
        <w:t xml:space="preserve">3 </w:t>
      </w:r>
      <w:r w:rsidR="003556A0" w:rsidRPr="008D301C">
        <w:rPr>
          <w:rFonts w:ascii="Arial" w:eastAsia="Arial" w:hAnsi="Arial" w:cs="Arial"/>
          <w:color w:val="000000" w:themeColor="text1"/>
          <w:lang w:val="fr-FR"/>
        </w:rPr>
        <w:t>mois</w:t>
      </w:r>
    </w:p>
    <w:p w:rsidR="00603C6F" w:rsidRPr="008D301C" w:rsidRDefault="00603C6F">
      <w:pPr>
        <w:ind w:left="360"/>
        <w:rPr>
          <w:rFonts w:ascii="Arial" w:eastAsia="Arial" w:hAnsi="Arial" w:cs="Arial"/>
          <w:color w:val="000000" w:themeColor="text1"/>
          <w:lang w:val="fr-FR"/>
        </w:rPr>
      </w:pPr>
    </w:p>
    <w:p w:rsidR="00603C6F" w:rsidRPr="008D301C" w:rsidRDefault="004266A6">
      <w:pPr>
        <w:widowControl w:val="0"/>
        <w:jc w:val="both"/>
        <w:rPr>
          <w:rFonts w:ascii="Arial" w:eastAsia="Arial" w:hAnsi="Arial" w:cs="Arial"/>
          <w:b/>
          <w:color w:val="000000" w:themeColor="text1"/>
          <w:lang w:val="fr-FR"/>
        </w:rPr>
      </w:pPr>
      <w:r w:rsidRPr="008D301C">
        <w:rPr>
          <w:rFonts w:ascii="Arial" w:eastAsia="Arial" w:hAnsi="Arial" w:cs="Arial"/>
          <w:b/>
          <w:color w:val="000000" w:themeColor="text1"/>
          <w:lang w:val="fr-FR"/>
        </w:rPr>
        <w:t>Durée de l’engagement</w:t>
      </w:r>
    </w:p>
    <w:p w:rsidR="00603C6F" w:rsidRPr="008D301C" w:rsidRDefault="00603C6F">
      <w:pPr>
        <w:widowControl w:val="0"/>
        <w:jc w:val="both"/>
        <w:rPr>
          <w:rFonts w:ascii="Arial" w:eastAsia="Arial" w:hAnsi="Arial" w:cs="Arial"/>
          <w:b/>
          <w:color w:val="000000" w:themeColor="text1"/>
          <w:lang w:val="fr-FR"/>
        </w:rPr>
      </w:pPr>
    </w:p>
    <w:p w:rsidR="004266A6" w:rsidRPr="008D301C" w:rsidRDefault="004266A6" w:rsidP="003D28D5">
      <w:pPr>
        <w:pStyle w:val="ListParagraph"/>
        <w:numPr>
          <w:ilvl w:val="0"/>
          <w:numId w:val="14"/>
        </w:numPr>
        <w:jc w:val="center"/>
        <w:rPr>
          <w:rFonts w:ascii="Arial" w:eastAsia="Arial" w:hAnsi="Arial" w:cs="Arial"/>
          <w:b/>
          <w:color w:val="000000" w:themeColor="text1"/>
          <w:lang w:val="fr-FR"/>
        </w:rPr>
      </w:pPr>
      <w:r w:rsidRPr="008D301C">
        <w:rPr>
          <w:rFonts w:ascii="Arial" w:eastAsia="Arial" w:hAnsi="Arial" w:cs="Arial"/>
          <w:color w:val="000000" w:themeColor="text1"/>
          <w:lang w:val="fr-FR"/>
        </w:rPr>
        <w:t>La CAC de la SADC pourra engager, renouveler ou mettre fin à l’emploi du Coordin</w:t>
      </w:r>
      <w:r w:rsidR="00C74130" w:rsidRPr="008D301C">
        <w:rPr>
          <w:rFonts w:ascii="Arial" w:eastAsia="Arial" w:hAnsi="Arial" w:cs="Arial"/>
          <w:color w:val="000000" w:themeColor="text1"/>
          <w:lang w:val="fr-FR"/>
        </w:rPr>
        <w:t xml:space="preserve">ateur Technique </w:t>
      </w:r>
      <w:r w:rsidR="00E404F3" w:rsidRPr="008D301C">
        <w:rPr>
          <w:rFonts w:ascii="Arial" w:eastAsia="Arial" w:hAnsi="Arial" w:cs="Arial"/>
          <w:color w:val="000000" w:themeColor="text1"/>
          <w:lang w:val="fr-FR"/>
        </w:rPr>
        <w:t>-</w:t>
      </w:r>
      <w:r w:rsidRPr="008D301C">
        <w:rPr>
          <w:rFonts w:ascii="Arial" w:eastAsia="Arial" w:hAnsi="Arial" w:cs="Arial"/>
          <w:color w:val="000000" w:themeColor="text1"/>
          <w:lang w:val="fr-FR"/>
        </w:rPr>
        <w:t>Navigabilité/Licences du personnel de SASO</w:t>
      </w:r>
      <w:r w:rsidR="00E404F3" w:rsidRPr="008D301C">
        <w:rPr>
          <w:rFonts w:ascii="Arial" w:eastAsia="Arial" w:hAnsi="Arial" w:cs="Arial"/>
          <w:color w:val="000000" w:themeColor="text1"/>
          <w:lang w:val="fr-FR"/>
        </w:rPr>
        <w:t xml:space="preserve"> à travers les recommandations des structures concernées</w:t>
      </w:r>
      <w:r w:rsidR="00E404F3" w:rsidRPr="008D301C">
        <w:rPr>
          <w:rFonts w:ascii="Arial" w:eastAsia="Arial" w:hAnsi="Arial" w:cs="Arial"/>
          <w:b/>
          <w:color w:val="000000" w:themeColor="text1"/>
          <w:lang w:val="fr-FR"/>
        </w:rPr>
        <w:t>.</w:t>
      </w:r>
    </w:p>
    <w:p w:rsidR="00603C6F" w:rsidRPr="008D301C" w:rsidRDefault="00603C6F" w:rsidP="00C74130">
      <w:pPr>
        <w:pBdr>
          <w:top w:val="nil"/>
          <w:left w:val="nil"/>
          <w:bottom w:val="nil"/>
          <w:right w:val="nil"/>
          <w:between w:val="nil"/>
        </w:pBdr>
        <w:ind w:left="1080"/>
        <w:jc w:val="both"/>
        <w:rPr>
          <w:rFonts w:ascii="Arial" w:eastAsia="Arial" w:hAnsi="Arial" w:cs="Arial"/>
          <w:color w:val="000000" w:themeColor="text1"/>
          <w:lang w:val="fr-FR"/>
        </w:rPr>
      </w:pPr>
    </w:p>
    <w:p w:rsidR="00603C6F" w:rsidRPr="008D301C" w:rsidRDefault="005D57C8">
      <w:pPr>
        <w:widowControl w:val="0"/>
        <w:numPr>
          <w:ilvl w:val="0"/>
          <w:numId w:val="12"/>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L’avis de prorogation ou de résiliation du contrat de service sera fait dans une période de 6 mois avant la date d’expiration</w:t>
      </w:r>
    </w:p>
    <w:p w:rsidR="00603C6F" w:rsidRPr="008D301C" w:rsidRDefault="00031B52">
      <w:pPr>
        <w:widowControl w:val="0"/>
        <w:numPr>
          <w:ilvl w:val="0"/>
          <w:numId w:val="12"/>
        </w:numPr>
        <w:pBdr>
          <w:top w:val="nil"/>
          <w:left w:val="nil"/>
          <w:bottom w:val="nil"/>
          <w:right w:val="nil"/>
          <w:between w:val="nil"/>
        </w:pBdr>
        <w:jc w:val="both"/>
        <w:rPr>
          <w:rFonts w:ascii="Arial" w:eastAsia="Arial" w:hAnsi="Arial" w:cs="Arial"/>
          <w:color w:val="000000" w:themeColor="text1"/>
          <w:lang w:val="fr-FR"/>
        </w:rPr>
      </w:pPr>
      <w:bookmarkStart w:id="1" w:name="_heading=h.gjdgxs" w:colFirst="0" w:colLast="0"/>
      <w:bookmarkEnd w:id="1"/>
      <w:r w:rsidRPr="008D301C">
        <w:rPr>
          <w:rFonts w:ascii="Arial" w:eastAsia="Arial" w:hAnsi="Arial" w:cs="Arial"/>
          <w:color w:val="000000" w:themeColor="text1"/>
          <w:lang w:val="fr-FR"/>
        </w:rPr>
        <w:t>Le candidat qui sera engagé comme Coordinateur Technique -Navigabilité/Licences du personnel sera en fonction pendant une période de quatre (4) ans et sera admissible, sur demande de nomination, à trois autres périodes (soit trois mandats</w:t>
      </w:r>
      <w:r w:rsidR="009E6C4F" w:rsidRPr="008D301C">
        <w:rPr>
          <w:rFonts w:ascii="Arial" w:eastAsia="Arial" w:hAnsi="Arial" w:cs="Arial"/>
          <w:color w:val="000000" w:themeColor="text1"/>
          <w:lang w:val="fr-FR"/>
        </w:rPr>
        <w:t xml:space="preserve"> d’une durée totale de 12 ans), sous réserve d’une performance satisfaisante</w:t>
      </w:r>
    </w:p>
    <w:p w:rsidR="00603C6F" w:rsidRPr="008D301C" w:rsidRDefault="009E6C4F">
      <w:pPr>
        <w:widowControl w:val="0"/>
        <w:numPr>
          <w:ilvl w:val="0"/>
          <w:numId w:val="12"/>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Le contrat de service d’une personne occupant le poste de Coordinateur Technique -Navigabilité/Licences du personnel tiendra compte de la transition</w:t>
      </w:r>
      <w:r w:rsidR="003957F6" w:rsidRPr="008D301C">
        <w:rPr>
          <w:rFonts w:ascii="Arial" w:eastAsia="Arial" w:hAnsi="Arial" w:cs="Arial"/>
          <w:color w:val="000000" w:themeColor="text1"/>
          <w:lang w:val="fr-FR"/>
        </w:rPr>
        <w:t xml:space="preserve"> d’iSASO vers SASO pendant la durée du contrat</w:t>
      </w:r>
    </w:p>
    <w:p w:rsidR="00603C6F" w:rsidRPr="008D301C" w:rsidRDefault="003957F6">
      <w:pPr>
        <w:widowControl w:val="0"/>
        <w:numPr>
          <w:ilvl w:val="0"/>
          <w:numId w:val="12"/>
        </w:numPr>
        <w:pBdr>
          <w:top w:val="nil"/>
          <w:left w:val="nil"/>
          <w:bottom w:val="nil"/>
          <w:right w:val="nil"/>
          <w:between w:val="nil"/>
        </w:pBdr>
        <w:jc w:val="both"/>
        <w:rPr>
          <w:rFonts w:ascii="Arial" w:eastAsia="Arial" w:hAnsi="Arial" w:cs="Arial"/>
          <w:color w:val="000000" w:themeColor="text1"/>
          <w:lang w:val="fr-FR"/>
        </w:rPr>
      </w:pPr>
      <w:r w:rsidRPr="008D301C">
        <w:rPr>
          <w:rFonts w:ascii="Arial" w:eastAsia="Arial" w:hAnsi="Arial" w:cs="Arial"/>
          <w:color w:val="000000" w:themeColor="text1"/>
          <w:lang w:val="fr-FR"/>
        </w:rPr>
        <w:t>Les femmes sont encouragées à poser</w:t>
      </w:r>
      <w:r w:rsidR="000219C4" w:rsidRPr="008D301C">
        <w:rPr>
          <w:rFonts w:ascii="Arial" w:eastAsia="Arial" w:hAnsi="Arial" w:cs="Arial"/>
          <w:color w:val="000000" w:themeColor="text1"/>
          <w:lang w:val="fr-FR"/>
        </w:rPr>
        <w:t xml:space="preserve"> leur candidature pour ce poste</w:t>
      </w:r>
    </w:p>
    <w:p w:rsidR="00603C6F" w:rsidRPr="008D301C" w:rsidRDefault="00603C6F">
      <w:pPr>
        <w:widowControl w:val="0"/>
        <w:jc w:val="both"/>
        <w:rPr>
          <w:rFonts w:ascii="Arial" w:eastAsia="Arial" w:hAnsi="Arial" w:cs="Arial"/>
          <w:color w:val="000000" w:themeColor="text1"/>
          <w:lang w:val="fr-FR"/>
        </w:rPr>
      </w:pPr>
    </w:p>
    <w:p w:rsidR="00603C6F" w:rsidRPr="008D301C" w:rsidRDefault="000219C4">
      <w:pPr>
        <w:spacing w:line="220" w:lineRule="auto"/>
        <w:rPr>
          <w:rFonts w:ascii="Arial" w:eastAsia="Arial" w:hAnsi="Arial" w:cs="Arial"/>
          <w:b/>
          <w:color w:val="000000" w:themeColor="text1"/>
          <w:lang w:val="fr-FR"/>
        </w:rPr>
      </w:pPr>
      <w:r w:rsidRPr="008D301C">
        <w:rPr>
          <w:rFonts w:ascii="Arial" w:eastAsia="Arial" w:hAnsi="Arial" w:cs="Arial"/>
          <w:b/>
          <w:color w:val="000000" w:themeColor="text1"/>
          <w:lang w:val="fr-FR"/>
        </w:rPr>
        <w:t>Rémuné</w:t>
      </w:r>
      <w:r w:rsidR="000A2C7B" w:rsidRPr="008D301C">
        <w:rPr>
          <w:rFonts w:ascii="Arial" w:eastAsia="Arial" w:hAnsi="Arial" w:cs="Arial"/>
          <w:b/>
          <w:color w:val="000000" w:themeColor="text1"/>
          <w:lang w:val="fr-FR"/>
        </w:rPr>
        <w:t>ration:</w:t>
      </w:r>
    </w:p>
    <w:p w:rsidR="00603C6F" w:rsidRPr="008D301C" w:rsidRDefault="00603C6F">
      <w:pPr>
        <w:rPr>
          <w:rFonts w:ascii="Arial" w:eastAsia="Arial" w:hAnsi="Arial" w:cs="Arial"/>
          <w:color w:val="000000" w:themeColor="text1"/>
          <w:lang w:val="fr-FR"/>
        </w:rPr>
      </w:pPr>
    </w:p>
    <w:p w:rsidR="00603C6F" w:rsidRPr="008D301C" w:rsidRDefault="000219C4">
      <w:pPr>
        <w:rPr>
          <w:rFonts w:ascii="Arial" w:eastAsia="Arial" w:hAnsi="Arial" w:cs="Arial"/>
          <w:color w:val="000000" w:themeColor="text1"/>
          <w:lang w:val="fr-FR"/>
        </w:rPr>
      </w:pPr>
      <w:r w:rsidRPr="008D301C">
        <w:rPr>
          <w:rFonts w:ascii="Arial" w:eastAsia="Arial" w:hAnsi="Arial" w:cs="Arial"/>
          <w:color w:val="000000" w:themeColor="text1"/>
          <w:lang w:val="fr-FR"/>
        </w:rPr>
        <w:t>Le Coordinateur Technique -Navigabilité/Licences du personnel recevra une rémunération d’ensemble (de 92.028 – 120.060 USD par an).</w:t>
      </w:r>
      <w:r w:rsidR="002513E2" w:rsidRPr="008D301C">
        <w:rPr>
          <w:rFonts w:ascii="Arial" w:eastAsia="Arial" w:hAnsi="Arial" w:cs="Arial"/>
          <w:color w:val="000000" w:themeColor="text1"/>
          <w:lang w:val="fr-FR"/>
        </w:rPr>
        <w:t xml:space="preserve"> La rémunération est négociable</w:t>
      </w:r>
    </w:p>
    <w:p w:rsidR="00603C6F" w:rsidRPr="008D301C" w:rsidRDefault="00603C6F">
      <w:pPr>
        <w:jc w:val="right"/>
        <w:rPr>
          <w:rFonts w:ascii="Arial" w:eastAsia="Arial" w:hAnsi="Arial" w:cs="Arial"/>
          <w:b/>
          <w:color w:val="000000" w:themeColor="text1"/>
          <w:lang w:val="fr-FR"/>
        </w:rPr>
      </w:pPr>
    </w:p>
    <w:p w:rsidR="00603C6F" w:rsidRPr="008D301C" w:rsidRDefault="00EE58D2">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Dépôt des candidatures</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EE58D2">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Les candidatures doivent être envoyées au:</w:t>
      </w:r>
    </w:p>
    <w:p w:rsidR="00603C6F" w:rsidRPr="008D301C" w:rsidRDefault="00603C6F">
      <w:pPr>
        <w:jc w:val="both"/>
        <w:rPr>
          <w:rFonts w:ascii="Arial" w:eastAsia="Arial" w:hAnsi="Arial" w:cs="Arial"/>
          <w:b/>
          <w:color w:val="000000" w:themeColor="text1"/>
          <w:sz w:val="22"/>
          <w:szCs w:val="22"/>
          <w:lang w:val="fr-FR"/>
        </w:rPr>
      </w:pPr>
    </w:p>
    <w:p w:rsidR="00603C6F" w:rsidRPr="008D301C" w:rsidRDefault="000A2C7B">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lastRenderedPageBreak/>
        <w:t xml:space="preserve"> </w:t>
      </w:r>
      <w:r w:rsidRPr="008D301C">
        <w:rPr>
          <w:rFonts w:ascii="Arial" w:eastAsia="Arial" w:hAnsi="Arial" w:cs="Arial"/>
          <w:b/>
          <w:color w:val="000000" w:themeColor="text1"/>
          <w:sz w:val="22"/>
          <w:szCs w:val="22"/>
          <w:lang w:val="fr-FR"/>
        </w:rPr>
        <w:tab/>
      </w:r>
      <w:r w:rsidR="00EE58D2" w:rsidRPr="008D301C">
        <w:rPr>
          <w:rFonts w:ascii="Arial" w:eastAsia="Arial" w:hAnsi="Arial" w:cs="Arial"/>
          <w:b/>
          <w:color w:val="000000" w:themeColor="text1"/>
          <w:sz w:val="22"/>
          <w:szCs w:val="22"/>
          <w:lang w:val="fr-FR"/>
        </w:rPr>
        <w:t>Directeur Exécutif par intérim</w:t>
      </w:r>
    </w:p>
    <w:p w:rsidR="00603C6F" w:rsidRPr="008D301C" w:rsidRDefault="000A2C7B">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 xml:space="preserve"> </w:t>
      </w:r>
      <w:r w:rsidRPr="008D301C">
        <w:rPr>
          <w:rFonts w:ascii="Arial" w:eastAsia="Arial" w:hAnsi="Arial" w:cs="Arial"/>
          <w:b/>
          <w:color w:val="000000" w:themeColor="text1"/>
          <w:sz w:val="22"/>
          <w:szCs w:val="22"/>
          <w:lang w:val="fr-FR"/>
        </w:rPr>
        <w:tab/>
        <w:t xml:space="preserve">Organisation </w:t>
      </w:r>
      <w:r w:rsidR="00EE58D2" w:rsidRPr="008D301C">
        <w:rPr>
          <w:rFonts w:ascii="Arial" w:eastAsia="Arial" w:hAnsi="Arial" w:cs="Arial"/>
          <w:b/>
          <w:color w:val="000000" w:themeColor="text1"/>
          <w:sz w:val="22"/>
          <w:szCs w:val="22"/>
          <w:lang w:val="fr-FR"/>
        </w:rPr>
        <w:t xml:space="preserve">de la SADC pour la Sécurité de la Navigation Aérienne </w:t>
      </w:r>
    </w:p>
    <w:p w:rsidR="00603C6F" w:rsidRPr="008D301C" w:rsidRDefault="00227B24">
      <w:pPr>
        <w:ind w:firstLine="720"/>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Boîte Postale</w:t>
      </w:r>
      <w:r w:rsidR="000A2C7B" w:rsidRPr="008D301C">
        <w:rPr>
          <w:rFonts w:ascii="Arial" w:eastAsia="Arial" w:hAnsi="Arial" w:cs="Arial"/>
          <w:b/>
          <w:color w:val="000000" w:themeColor="text1"/>
          <w:sz w:val="22"/>
          <w:szCs w:val="22"/>
          <w:lang w:val="fr-FR"/>
        </w:rPr>
        <w:t xml:space="preserve"> 7919, </w:t>
      </w:r>
    </w:p>
    <w:p w:rsidR="00603C6F" w:rsidRPr="008D301C" w:rsidRDefault="000A2C7B">
      <w:pPr>
        <w:ind w:firstLine="720"/>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 xml:space="preserve">Mbabane, </w:t>
      </w:r>
    </w:p>
    <w:p w:rsidR="00603C6F" w:rsidRPr="008D301C" w:rsidRDefault="000A2C7B">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 xml:space="preserve">           </w:t>
      </w:r>
      <w:r w:rsidR="00227B24" w:rsidRPr="008D301C">
        <w:rPr>
          <w:rFonts w:ascii="Arial" w:eastAsia="Arial" w:hAnsi="Arial" w:cs="Arial"/>
          <w:b/>
          <w:color w:val="000000" w:themeColor="text1"/>
          <w:sz w:val="22"/>
          <w:szCs w:val="22"/>
          <w:lang w:val="fr-FR"/>
        </w:rPr>
        <w:t>Royaume d’</w:t>
      </w:r>
      <w:r w:rsidRPr="008D301C">
        <w:rPr>
          <w:rFonts w:ascii="Arial" w:eastAsia="Arial" w:hAnsi="Arial" w:cs="Arial"/>
          <w:b/>
          <w:color w:val="000000" w:themeColor="text1"/>
          <w:sz w:val="22"/>
          <w:szCs w:val="22"/>
          <w:lang w:val="fr-FR"/>
        </w:rPr>
        <w:t>Eswatini</w:t>
      </w:r>
    </w:p>
    <w:p w:rsidR="00603C6F" w:rsidRPr="008D301C" w:rsidRDefault="00603C6F">
      <w:pPr>
        <w:jc w:val="both"/>
        <w:rPr>
          <w:rFonts w:ascii="Arial" w:eastAsia="Arial" w:hAnsi="Arial" w:cs="Arial"/>
          <w:b/>
          <w:color w:val="000000" w:themeColor="text1"/>
          <w:sz w:val="22"/>
          <w:szCs w:val="22"/>
          <w:highlight w:val="yellow"/>
          <w:lang w:val="fr-FR"/>
        </w:rPr>
      </w:pPr>
    </w:p>
    <w:p w:rsidR="00603C6F" w:rsidRPr="008D301C" w:rsidRDefault="00603C6F">
      <w:pPr>
        <w:jc w:val="both"/>
        <w:rPr>
          <w:rFonts w:ascii="Arial" w:eastAsia="Arial" w:hAnsi="Arial" w:cs="Arial"/>
          <w:b/>
          <w:color w:val="000000" w:themeColor="text1"/>
          <w:sz w:val="22"/>
          <w:szCs w:val="22"/>
          <w:lang w:val="fr-FR"/>
        </w:rPr>
      </w:pPr>
    </w:p>
    <w:p w:rsidR="00603C6F" w:rsidRPr="008D301C" w:rsidRDefault="00227B24">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 xml:space="preserve">A </w:t>
      </w:r>
      <w:r w:rsidR="004670DF" w:rsidRPr="008D301C">
        <w:rPr>
          <w:rFonts w:ascii="Arial" w:eastAsia="Arial" w:hAnsi="Arial" w:cs="Arial"/>
          <w:b/>
          <w:color w:val="000000" w:themeColor="text1"/>
          <w:sz w:val="22"/>
          <w:szCs w:val="22"/>
          <w:lang w:val="fr-FR"/>
        </w:rPr>
        <w:t>L’ATTENTION DU</w:t>
      </w:r>
      <w:r w:rsidRPr="008D301C">
        <w:rPr>
          <w:rFonts w:ascii="Arial" w:eastAsia="Arial" w:hAnsi="Arial" w:cs="Arial"/>
          <w:b/>
          <w:color w:val="000000" w:themeColor="text1"/>
          <w:sz w:val="22"/>
          <w:szCs w:val="22"/>
          <w:lang w:val="fr-FR"/>
        </w:rPr>
        <w:t xml:space="preserve">: </w:t>
      </w:r>
      <w:r w:rsidRPr="008D301C">
        <w:rPr>
          <w:rFonts w:ascii="Arial" w:eastAsia="Arial" w:hAnsi="Arial" w:cs="Arial"/>
          <w:color w:val="000000" w:themeColor="text1"/>
          <w:sz w:val="22"/>
          <w:szCs w:val="22"/>
          <w:lang w:val="fr-FR"/>
        </w:rPr>
        <w:t>Directeur Exécutif par intérim ; ou écrivez à</w:t>
      </w:r>
      <w:r w:rsidRPr="008D301C">
        <w:rPr>
          <w:rFonts w:ascii="Arial" w:eastAsia="Arial" w:hAnsi="Arial" w:cs="Arial"/>
          <w:b/>
          <w:color w:val="000000" w:themeColor="text1"/>
          <w:sz w:val="22"/>
          <w:szCs w:val="22"/>
          <w:lang w:val="fr-FR"/>
        </w:rPr>
        <w:t xml:space="preserve"> </w:t>
      </w:r>
      <w:hyperlink r:id="rId11">
        <w:r w:rsidRPr="008D301C">
          <w:rPr>
            <w:rFonts w:ascii="Arial" w:eastAsia="Arial" w:hAnsi="Arial" w:cs="Arial"/>
            <w:color w:val="000000" w:themeColor="text1"/>
            <w:sz w:val="22"/>
            <w:szCs w:val="22"/>
            <w:u w:val="single"/>
            <w:lang w:val="fr-FR"/>
          </w:rPr>
          <w:t>info@saso.sadc.int</w:t>
        </w:r>
      </w:hyperlink>
      <w:r w:rsidRPr="008D301C">
        <w:rPr>
          <w:rFonts w:ascii="Arial" w:eastAsia="Arial" w:hAnsi="Arial" w:cs="Arial"/>
          <w:color w:val="000000" w:themeColor="text1"/>
          <w:sz w:val="22"/>
          <w:szCs w:val="22"/>
          <w:u w:val="single"/>
          <w:lang w:val="fr-FR"/>
        </w:rPr>
        <w:t xml:space="preserve"> </w:t>
      </w:r>
      <w:r w:rsidRPr="008D301C">
        <w:rPr>
          <w:rFonts w:ascii="Arial" w:eastAsia="Arial" w:hAnsi="Arial" w:cs="Arial"/>
          <w:b/>
          <w:color w:val="000000" w:themeColor="text1"/>
          <w:sz w:val="22"/>
          <w:szCs w:val="22"/>
          <w:lang w:val="fr-FR"/>
        </w:rPr>
        <w:t xml:space="preserve">  </w:t>
      </w:r>
    </w:p>
    <w:p w:rsidR="00603C6F" w:rsidRPr="008D301C" w:rsidRDefault="00603C6F">
      <w:pPr>
        <w:jc w:val="both"/>
        <w:rPr>
          <w:rFonts w:ascii="Arial" w:eastAsia="Arial" w:hAnsi="Arial" w:cs="Arial"/>
          <w:b/>
          <w:color w:val="000000" w:themeColor="text1"/>
          <w:sz w:val="22"/>
          <w:szCs w:val="22"/>
          <w:lang w:val="fr-FR"/>
        </w:rPr>
      </w:pPr>
    </w:p>
    <w:p w:rsidR="00603C6F" w:rsidRPr="008D301C" w:rsidRDefault="00997FBA">
      <w:pPr>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Votre demande doit être accompagnée de:</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997FBA">
      <w:pPr>
        <w:numPr>
          <w:ilvl w:val="0"/>
          <w:numId w:val="11"/>
        </w:numPr>
        <w:ind w:left="390"/>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 xml:space="preserve">Une brève lettre de motivation </w:t>
      </w:r>
      <w:r w:rsidR="0039331C" w:rsidRPr="008D301C">
        <w:rPr>
          <w:rFonts w:ascii="Arial" w:eastAsia="Arial" w:hAnsi="Arial" w:cs="Arial"/>
          <w:color w:val="000000" w:themeColor="text1"/>
          <w:sz w:val="22"/>
          <w:szCs w:val="22"/>
          <w:lang w:val="fr-FR"/>
        </w:rPr>
        <w:t>indiquant le poste pour lequel vous postulez et décrivant comment vos qualifications, votre expérience et vos compétences</w:t>
      </w:r>
      <w:r w:rsidR="00473C7D" w:rsidRPr="008D301C">
        <w:rPr>
          <w:rFonts w:ascii="Arial" w:eastAsia="Arial" w:hAnsi="Arial" w:cs="Arial"/>
          <w:color w:val="000000" w:themeColor="text1"/>
          <w:sz w:val="22"/>
          <w:szCs w:val="22"/>
          <w:lang w:val="fr-FR"/>
        </w:rPr>
        <w:t xml:space="preserve"> correspondent au poste;</w:t>
      </w:r>
    </w:p>
    <w:p w:rsidR="00603C6F" w:rsidRPr="008D301C" w:rsidRDefault="00473C7D">
      <w:pPr>
        <w:numPr>
          <w:ilvl w:val="0"/>
          <w:numId w:val="11"/>
        </w:numPr>
        <w:ind w:left="390"/>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Un curriculum vitae détaillé et à jour;</w:t>
      </w:r>
    </w:p>
    <w:p w:rsidR="00603C6F" w:rsidRPr="008D301C" w:rsidRDefault="00C52459">
      <w:pPr>
        <w:numPr>
          <w:ilvl w:val="0"/>
          <w:numId w:val="11"/>
        </w:numPr>
        <w:ind w:left="390"/>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Des copies certifiées de vos diplômes et certificats;</w:t>
      </w:r>
    </w:p>
    <w:p w:rsidR="00603C6F" w:rsidRPr="008D301C" w:rsidRDefault="00C52459">
      <w:pPr>
        <w:numPr>
          <w:ilvl w:val="0"/>
          <w:numId w:val="11"/>
        </w:numPr>
        <w:ind w:left="390"/>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 xml:space="preserve">Les candidats qui ont postulé et ont été retenus devront être prêts à </w:t>
      </w:r>
      <w:r w:rsidR="00324019" w:rsidRPr="008D301C">
        <w:rPr>
          <w:rFonts w:ascii="Arial" w:eastAsia="Arial" w:hAnsi="Arial" w:cs="Arial"/>
          <w:color w:val="000000" w:themeColor="text1"/>
          <w:sz w:val="22"/>
          <w:szCs w:val="22"/>
          <w:lang w:val="fr-FR"/>
        </w:rPr>
        <w:t>entrer en fonction au 1</w:t>
      </w:r>
      <w:r w:rsidR="00324019" w:rsidRPr="008D301C">
        <w:rPr>
          <w:rFonts w:ascii="Arial" w:eastAsia="Arial" w:hAnsi="Arial" w:cs="Arial"/>
          <w:color w:val="000000" w:themeColor="text1"/>
          <w:sz w:val="22"/>
          <w:szCs w:val="22"/>
          <w:vertAlign w:val="superscript"/>
          <w:lang w:val="fr-FR"/>
        </w:rPr>
        <w:t>er</w:t>
      </w:r>
      <w:r w:rsidR="00324019" w:rsidRPr="008D301C">
        <w:rPr>
          <w:rFonts w:ascii="Arial" w:eastAsia="Arial" w:hAnsi="Arial" w:cs="Arial"/>
          <w:color w:val="000000" w:themeColor="text1"/>
          <w:sz w:val="22"/>
          <w:szCs w:val="22"/>
          <w:lang w:val="fr-FR"/>
        </w:rPr>
        <w:t xml:space="preserve"> Octobre 2021</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E35C3A">
      <w:pPr>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 xml:space="preserve">Si vous êtes </w:t>
      </w:r>
      <w:r w:rsidR="009E6119" w:rsidRPr="008D301C">
        <w:rPr>
          <w:rFonts w:ascii="Arial" w:eastAsia="Arial" w:hAnsi="Arial" w:cs="Arial"/>
          <w:color w:val="000000" w:themeColor="text1"/>
          <w:sz w:val="22"/>
          <w:szCs w:val="22"/>
          <w:lang w:val="fr-FR"/>
        </w:rPr>
        <w:t>présélectionné</w:t>
      </w:r>
      <w:r w:rsidRPr="008D301C">
        <w:rPr>
          <w:rFonts w:ascii="Arial" w:eastAsia="Arial" w:hAnsi="Arial" w:cs="Arial"/>
          <w:color w:val="000000" w:themeColor="text1"/>
          <w:sz w:val="22"/>
          <w:szCs w:val="22"/>
          <w:lang w:val="fr-FR"/>
        </w:rPr>
        <w:t xml:space="preserve">, vous serez prié de fournir des preuves de vos études et qualifications professionnelles en appui </w:t>
      </w:r>
      <w:r w:rsidR="001201F0" w:rsidRPr="008D301C">
        <w:rPr>
          <w:rFonts w:ascii="Arial" w:eastAsia="Arial" w:hAnsi="Arial" w:cs="Arial"/>
          <w:color w:val="000000" w:themeColor="text1"/>
          <w:sz w:val="22"/>
          <w:szCs w:val="22"/>
          <w:lang w:val="fr-FR"/>
        </w:rPr>
        <w:t>à votre candidature le jour de votre entretien</w:t>
      </w:r>
      <w:r w:rsidR="00A31B72" w:rsidRPr="008D301C">
        <w:rPr>
          <w:rFonts w:ascii="Arial" w:eastAsia="Arial" w:hAnsi="Arial" w:cs="Arial"/>
          <w:color w:val="000000" w:themeColor="text1"/>
          <w:sz w:val="22"/>
          <w:szCs w:val="22"/>
          <w:lang w:val="fr-FR"/>
        </w:rPr>
        <w:t>.</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A31B72">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Egalité entre les sexes</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A31B72">
      <w:pPr>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SASO souscrit à l’égalité des opportunités d’emploi, et encourage particuliè</w:t>
      </w:r>
      <w:r w:rsidR="009E6119" w:rsidRPr="008D301C">
        <w:rPr>
          <w:rFonts w:ascii="Arial" w:eastAsia="Arial" w:hAnsi="Arial" w:cs="Arial"/>
          <w:color w:val="000000" w:themeColor="text1"/>
          <w:sz w:val="22"/>
          <w:szCs w:val="22"/>
          <w:lang w:val="fr-FR"/>
        </w:rPr>
        <w:t>re</w:t>
      </w:r>
      <w:r w:rsidRPr="008D301C">
        <w:rPr>
          <w:rFonts w:ascii="Arial" w:eastAsia="Arial" w:hAnsi="Arial" w:cs="Arial"/>
          <w:color w:val="000000" w:themeColor="text1"/>
          <w:sz w:val="22"/>
          <w:szCs w:val="22"/>
          <w:lang w:val="fr-FR"/>
        </w:rPr>
        <w:t>ment les candidatures des femmes.</w:t>
      </w:r>
      <w:r w:rsidR="0071011C" w:rsidRPr="008D301C">
        <w:rPr>
          <w:rFonts w:ascii="Arial" w:eastAsia="Arial" w:hAnsi="Arial" w:cs="Arial"/>
          <w:color w:val="000000" w:themeColor="text1"/>
          <w:sz w:val="22"/>
          <w:szCs w:val="22"/>
          <w:lang w:val="fr-FR"/>
        </w:rPr>
        <w:t xml:space="preserve"> Les candidats devraient par ailleurs garder à l’esprit que SASO tiendra compte de la représentation nationale</w:t>
      </w:r>
      <w:r w:rsidR="00835EB0" w:rsidRPr="008D301C">
        <w:rPr>
          <w:rFonts w:ascii="Arial" w:eastAsia="Arial" w:hAnsi="Arial" w:cs="Arial"/>
          <w:color w:val="000000" w:themeColor="text1"/>
          <w:sz w:val="22"/>
          <w:szCs w:val="22"/>
          <w:lang w:val="fr-FR"/>
        </w:rPr>
        <w:t xml:space="preserve"> au courant de cette opération de recrutement.</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8A5CC1">
      <w:pPr>
        <w:jc w:val="both"/>
        <w:rPr>
          <w:rFonts w:ascii="Arial" w:eastAsia="Arial" w:hAnsi="Arial" w:cs="Arial"/>
          <w:color w:val="000000" w:themeColor="text1"/>
          <w:sz w:val="22"/>
          <w:szCs w:val="22"/>
        </w:rPr>
      </w:pPr>
      <w:r w:rsidRPr="008D301C">
        <w:rPr>
          <w:rFonts w:ascii="Arial" w:eastAsia="Arial" w:hAnsi="Arial" w:cs="Arial"/>
          <w:b/>
          <w:color w:val="000000" w:themeColor="text1"/>
          <w:sz w:val="22"/>
          <w:szCs w:val="22"/>
        </w:rPr>
        <w:t>Date de clôture</w:t>
      </w:r>
      <w:r w:rsidR="00B850FB" w:rsidRPr="008D301C">
        <w:rPr>
          <w:rFonts w:ascii="Arial" w:eastAsia="Arial" w:hAnsi="Arial" w:cs="Arial"/>
          <w:b/>
          <w:color w:val="000000" w:themeColor="text1"/>
          <w:sz w:val="22"/>
          <w:szCs w:val="22"/>
        </w:rPr>
        <w:t>: 20 août 2021</w:t>
      </w:r>
    </w:p>
    <w:p w:rsidR="00603C6F" w:rsidRPr="008D301C" w:rsidRDefault="00603C6F">
      <w:pPr>
        <w:jc w:val="both"/>
        <w:rPr>
          <w:rFonts w:ascii="Arial" w:eastAsia="Arial" w:hAnsi="Arial" w:cs="Arial"/>
          <w:color w:val="000000" w:themeColor="text1"/>
          <w:sz w:val="22"/>
          <w:szCs w:val="22"/>
        </w:rPr>
      </w:pPr>
    </w:p>
    <w:p w:rsidR="00603C6F" w:rsidRPr="008D301C" w:rsidRDefault="00B850FB">
      <w:pPr>
        <w:jc w:val="both"/>
        <w:rPr>
          <w:rFonts w:ascii="Arial" w:eastAsia="Arial" w:hAnsi="Arial" w:cs="Arial"/>
          <w:b/>
          <w:color w:val="000000" w:themeColor="text1"/>
          <w:sz w:val="22"/>
          <w:szCs w:val="22"/>
          <w:lang w:val="fr-FR"/>
        </w:rPr>
      </w:pPr>
      <w:r w:rsidRPr="008D301C">
        <w:rPr>
          <w:rFonts w:ascii="Arial" w:eastAsia="Arial" w:hAnsi="Arial" w:cs="Arial"/>
          <w:b/>
          <w:color w:val="000000" w:themeColor="text1"/>
          <w:sz w:val="22"/>
          <w:szCs w:val="22"/>
          <w:lang w:val="fr-FR"/>
        </w:rPr>
        <w:t xml:space="preserve">Si vous êtes une personne orientée sur les résultats, si vous avez une passion pour la transformation et le développement de l’Afrique Australe, </w:t>
      </w:r>
      <w:r w:rsidR="00DC4F7A" w:rsidRPr="008D301C">
        <w:rPr>
          <w:rFonts w:ascii="Arial" w:eastAsia="Arial" w:hAnsi="Arial" w:cs="Arial"/>
          <w:b/>
          <w:color w:val="000000" w:themeColor="text1"/>
          <w:sz w:val="22"/>
          <w:szCs w:val="22"/>
          <w:lang w:val="fr-FR"/>
        </w:rPr>
        <w:t xml:space="preserve">et si vous avez les compétences pour relever les nouveaux défis, veuillez déposer votre candidature maintenant !!! </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8177D2">
      <w:pPr>
        <w:jc w:val="both"/>
        <w:rPr>
          <w:rFonts w:ascii="Arial" w:eastAsia="Arial" w:hAnsi="Arial" w:cs="Arial"/>
          <w:color w:val="000000" w:themeColor="text1"/>
          <w:sz w:val="22"/>
          <w:szCs w:val="22"/>
          <w:lang w:val="fr-FR"/>
        </w:rPr>
      </w:pPr>
      <w:r w:rsidRPr="008D301C">
        <w:rPr>
          <w:rFonts w:ascii="Arial" w:eastAsia="Arial" w:hAnsi="Arial" w:cs="Arial"/>
          <w:color w:val="000000" w:themeColor="text1"/>
          <w:sz w:val="22"/>
          <w:szCs w:val="22"/>
          <w:lang w:val="fr-FR"/>
        </w:rPr>
        <w:t>Seuls les candidats qui remplissent les conditions du Secrétariat de la SADC et ont été retenus pour passer un entretien seront contactés.</w:t>
      </w:r>
      <w:r w:rsidR="00E8207F" w:rsidRPr="008D301C">
        <w:rPr>
          <w:rFonts w:ascii="Arial" w:eastAsia="Arial" w:hAnsi="Arial" w:cs="Arial"/>
          <w:color w:val="000000" w:themeColor="text1"/>
          <w:sz w:val="22"/>
          <w:szCs w:val="22"/>
          <w:lang w:val="fr-FR"/>
        </w:rPr>
        <w:t xml:space="preserve"> </w:t>
      </w:r>
      <w:r w:rsidR="00945E45" w:rsidRPr="008D301C">
        <w:rPr>
          <w:rFonts w:ascii="Arial" w:eastAsia="Arial" w:hAnsi="Arial" w:cs="Arial"/>
          <w:color w:val="000000" w:themeColor="text1"/>
          <w:sz w:val="22"/>
          <w:szCs w:val="22"/>
          <w:lang w:val="fr-FR"/>
        </w:rPr>
        <w:t>Si vous n’avez pas</w:t>
      </w:r>
      <w:r w:rsidR="008B6656" w:rsidRPr="008D301C">
        <w:rPr>
          <w:rFonts w:ascii="Arial" w:eastAsia="Arial" w:hAnsi="Arial" w:cs="Arial"/>
          <w:color w:val="000000" w:themeColor="text1"/>
          <w:sz w:val="22"/>
          <w:szCs w:val="22"/>
          <w:lang w:val="fr-FR"/>
        </w:rPr>
        <w:t xml:space="preserve"> été contacté dans les quatre-vingt-dix</w:t>
      </w:r>
      <w:r w:rsidR="00945E45" w:rsidRPr="008D301C">
        <w:rPr>
          <w:rFonts w:ascii="Arial" w:eastAsia="Arial" w:hAnsi="Arial" w:cs="Arial"/>
          <w:color w:val="000000" w:themeColor="text1"/>
          <w:sz w:val="22"/>
          <w:szCs w:val="22"/>
          <w:lang w:val="fr-FR"/>
        </w:rPr>
        <w:t xml:space="preserve"> </w:t>
      </w:r>
      <w:r w:rsidR="008B6656" w:rsidRPr="008D301C">
        <w:rPr>
          <w:rFonts w:ascii="Arial" w:eastAsia="Arial" w:hAnsi="Arial" w:cs="Arial"/>
          <w:color w:val="000000" w:themeColor="text1"/>
          <w:sz w:val="22"/>
          <w:szCs w:val="22"/>
          <w:lang w:val="fr-FR"/>
        </w:rPr>
        <w:t xml:space="preserve">(90) jours suivant la date de clôture, </w:t>
      </w:r>
      <w:r w:rsidR="0033774D" w:rsidRPr="008D301C">
        <w:rPr>
          <w:rFonts w:ascii="Arial" w:eastAsia="Arial" w:hAnsi="Arial" w:cs="Arial"/>
          <w:color w:val="000000" w:themeColor="text1"/>
          <w:sz w:val="22"/>
          <w:szCs w:val="22"/>
          <w:lang w:val="fr-FR"/>
        </w:rPr>
        <w:t>vous devriez considérer que votre demande n’a pas été retenue.</w:t>
      </w:r>
    </w:p>
    <w:p w:rsidR="00603C6F" w:rsidRPr="008D301C" w:rsidRDefault="00603C6F">
      <w:pPr>
        <w:jc w:val="both"/>
        <w:rPr>
          <w:rFonts w:ascii="Arial" w:eastAsia="Arial" w:hAnsi="Arial" w:cs="Arial"/>
          <w:color w:val="000000" w:themeColor="text1"/>
          <w:sz w:val="22"/>
          <w:szCs w:val="22"/>
          <w:lang w:val="fr-FR"/>
        </w:rPr>
      </w:pPr>
    </w:p>
    <w:p w:rsidR="00603C6F" w:rsidRPr="008D301C" w:rsidRDefault="006575C0">
      <w:pPr>
        <w:jc w:val="both"/>
        <w:rPr>
          <w:rFonts w:ascii="Arial" w:eastAsia="Arial" w:hAnsi="Arial" w:cs="Arial"/>
          <w:color w:val="000000" w:themeColor="text1"/>
          <w:lang w:val="fr-FR"/>
        </w:rPr>
      </w:pPr>
      <w:r w:rsidRPr="008D301C">
        <w:rPr>
          <w:rFonts w:ascii="Arial" w:eastAsia="Arial" w:hAnsi="Arial" w:cs="Arial"/>
          <w:color w:val="000000" w:themeColor="text1"/>
          <w:sz w:val="22"/>
          <w:szCs w:val="22"/>
          <w:lang w:val="fr-FR"/>
        </w:rPr>
        <w:t xml:space="preserve">Pour plus de détails sur le poste qui vous intéresse, concernant les profils de poste par exemple, veuillez consulter le site de la SADC : </w:t>
      </w:r>
      <w:hyperlink r:id="rId12">
        <w:r w:rsidRPr="008D301C">
          <w:rPr>
            <w:rFonts w:ascii="Arial" w:eastAsia="Arial" w:hAnsi="Arial" w:cs="Arial"/>
            <w:b/>
            <w:color w:val="000000" w:themeColor="text1"/>
            <w:sz w:val="22"/>
            <w:szCs w:val="22"/>
            <w:u w:val="single"/>
            <w:lang w:val="fr-FR"/>
          </w:rPr>
          <w:t>www.sadc.int</w:t>
        </w:r>
      </w:hyperlink>
      <w:r w:rsidRPr="008D301C">
        <w:rPr>
          <w:rFonts w:ascii="Arial" w:eastAsia="Arial" w:hAnsi="Arial" w:cs="Arial"/>
          <w:b/>
          <w:color w:val="000000" w:themeColor="text1"/>
          <w:sz w:val="22"/>
          <w:szCs w:val="22"/>
          <w:lang w:val="fr-FR"/>
        </w:rPr>
        <w:t xml:space="preserve">. </w:t>
      </w:r>
    </w:p>
    <w:p w:rsidR="00603C6F" w:rsidRPr="008D301C" w:rsidRDefault="00603C6F">
      <w:pPr>
        <w:jc w:val="both"/>
        <w:rPr>
          <w:rFonts w:ascii="Arial" w:eastAsia="Arial" w:hAnsi="Arial" w:cs="Arial"/>
          <w:color w:val="000000" w:themeColor="text1"/>
          <w:lang w:val="fr-FR"/>
        </w:rPr>
      </w:pPr>
    </w:p>
    <w:sectPr w:rsidR="00603C6F" w:rsidRPr="008D301C">
      <w:footerReference w:type="default" r:id="rId13"/>
      <w:pgSz w:w="11906" w:h="16838"/>
      <w:pgMar w:top="908" w:right="1440" w:bottom="993"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E6" w:rsidRDefault="006742E6">
      <w:r>
        <w:separator/>
      </w:r>
    </w:p>
  </w:endnote>
  <w:endnote w:type="continuationSeparator" w:id="0">
    <w:p w:rsidR="006742E6" w:rsidRDefault="0067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6F" w:rsidRDefault="000A2C7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049F6">
      <w:rPr>
        <w:noProof/>
        <w:color w:val="000000"/>
      </w:rPr>
      <w:t>1</w:t>
    </w:r>
    <w:r>
      <w:rPr>
        <w:color w:val="000000"/>
      </w:rPr>
      <w:fldChar w:fldCharType="end"/>
    </w:r>
  </w:p>
  <w:p w:rsidR="00603C6F" w:rsidRDefault="00603C6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E6" w:rsidRDefault="006742E6">
      <w:r>
        <w:separator/>
      </w:r>
    </w:p>
  </w:footnote>
  <w:footnote w:type="continuationSeparator" w:id="0">
    <w:p w:rsidR="006742E6" w:rsidRDefault="00674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66B1"/>
    <w:multiLevelType w:val="multilevel"/>
    <w:tmpl w:val="DA2ED7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7F12B7D"/>
    <w:multiLevelType w:val="multilevel"/>
    <w:tmpl w:val="13FCE8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3B80F47"/>
    <w:multiLevelType w:val="multilevel"/>
    <w:tmpl w:val="8722CD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276636E3"/>
    <w:multiLevelType w:val="multilevel"/>
    <w:tmpl w:val="D4E888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34281682"/>
    <w:multiLevelType w:val="multilevel"/>
    <w:tmpl w:val="7C7289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37421E5F"/>
    <w:multiLevelType w:val="multilevel"/>
    <w:tmpl w:val="94D428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41DC50B3"/>
    <w:multiLevelType w:val="multilevel"/>
    <w:tmpl w:val="5E7C51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43392A7E"/>
    <w:multiLevelType w:val="multilevel"/>
    <w:tmpl w:val="DAEC17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489B21FA"/>
    <w:multiLevelType w:val="hybridMultilevel"/>
    <w:tmpl w:val="7820DAE4"/>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CF3DFD"/>
    <w:multiLevelType w:val="multilevel"/>
    <w:tmpl w:val="BAF83602"/>
    <w:lvl w:ilvl="0">
      <w:start w:val="1"/>
      <w:numFmt w:val="lowerLetter"/>
      <w:lvlText w:val="%1)"/>
      <w:lvlJc w:val="left"/>
      <w:pPr>
        <w:ind w:left="183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3A03F38"/>
    <w:multiLevelType w:val="multilevel"/>
    <w:tmpl w:val="07BAD2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693905CF"/>
    <w:multiLevelType w:val="multilevel"/>
    <w:tmpl w:val="060C7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A690E5D"/>
    <w:multiLevelType w:val="multilevel"/>
    <w:tmpl w:val="86920B62"/>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3">
    <w:nsid w:val="733E5468"/>
    <w:multiLevelType w:val="multilevel"/>
    <w:tmpl w:val="9FA4D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7"/>
  </w:num>
  <w:num w:numId="4">
    <w:abstractNumId w:val="12"/>
  </w:num>
  <w:num w:numId="5">
    <w:abstractNumId w:val="1"/>
  </w:num>
  <w:num w:numId="6">
    <w:abstractNumId w:val="0"/>
  </w:num>
  <w:num w:numId="7">
    <w:abstractNumId w:val="11"/>
  </w:num>
  <w:num w:numId="8">
    <w:abstractNumId w:val="10"/>
  </w:num>
  <w:num w:numId="9">
    <w:abstractNumId w:val="13"/>
  </w:num>
  <w:num w:numId="10">
    <w:abstractNumId w:val="3"/>
  </w:num>
  <w:num w:numId="11">
    <w:abstractNumId w:val="9"/>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6F"/>
    <w:rsid w:val="000219C4"/>
    <w:rsid w:val="00027C24"/>
    <w:rsid w:val="00031B52"/>
    <w:rsid w:val="0006483A"/>
    <w:rsid w:val="00065ECB"/>
    <w:rsid w:val="000677D2"/>
    <w:rsid w:val="000838A8"/>
    <w:rsid w:val="00084B19"/>
    <w:rsid w:val="00087801"/>
    <w:rsid w:val="000A2C7B"/>
    <w:rsid w:val="000C47F8"/>
    <w:rsid w:val="000D6596"/>
    <w:rsid w:val="000F6E32"/>
    <w:rsid w:val="001049F6"/>
    <w:rsid w:val="00107920"/>
    <w:rsid w:val="001201F0"/>
    <w:rsid w:val="00124176"/>
    <w:rsid w:val="00127FF5"/>
    <w:rsid w:val="001501F6"/>
    <w:rsid w:val="00157D7F"/>
    <w:rsid w:val="001647C4"/>
    <w:rsid w:val="00164F59"/>
    <w:rsid w:val="00193D8B"/>
    <w:rsid w:val="00227B24"/>
    <w:rsid w:val="002513E2"/>
    <w:rsid w:val="002520A5"/>
    <w:rsid w:val="00297C3E"/>
    <w:rsid w:val="002F17CE"/>
    <w:rsid w:val="003102B4"/>
    <w:rsid w:val="00321D73"/>
    <w:rsid w:val="00322035"/>
    <w:rsid w:val="00324019"/>
    <w:rsid w:val="0033774D"/>
    <w:rsid w:val="0034118C"/>
    <w:rsid w:val="003556A0"/>
    <w:rsid w:val="003677EA"/>
    <w:rsid w:val="0036789C"/>
    <w:rsid w:val="0037753E"/>
    <w:rsid w:val="0039134F"/>
    <w:rsid w:val="0039331C"/>
    <w:rsid w:val="003957F6"/>
    <w:rsid w:val="00396AD8"/>
    <w:rsid w:val="0039777B"/>
    <w:rsid w:val="003A02E1"/>
    <w:rsid w:val="003A3A78"/>
    <w:rsid w:val="003B7E7F"/>
    <w:rsid w:val="003C3E3B"/>
    <w:rsid w:val="003D1038"/>
    <w:rsid w:val="003D28D5"/>
    <w:rsid w:val="00415004"/>
    <w:rsid w:val="004266A6"/>
    <w:rsid w:val="00460485"/>
    <w:rsid w:val="004670DF"/>
    <w:rsid w:val="00473C7D"/>
    <w:rsid w:val="004A58A0"/>
    <w:rsid w:val="004B5732"/>
    <w:rsid w:val="004C15ED"/>
    <w:rsid w:val="004E0949"/>
    <w:rsid w:val="004E0AEF"/>
    <w:rsid w:val="005126D1"/>
    <w:rsid w:val="0051361F"/>
    <w:rsid w:val="00534F80"/>
    <w:rsid w:val="005404F3"/>
    <w:rsid w:val="00545548"/>
    <w:rsid w:val="00557EDE"/>
    <w:rsid w:val="00566964"/>
    <w:rsid w:val="0058015A"/>
    <w:rsid w:val="0058339B"/>
    <w:rsid w:val="00583EF3"/>
    <w:rsid w:val="005A03F0"/>
    <w:rsid w:val="005D3BD3"/>
    <w:rsid w:val="005D57C8"/>
    <w:rsid w:val="00603C6F"/>
    <w:rsid w:val="00626CB9"/>
    <w:rsid w:val="00634B3C"/>
    <w:rsid w:val="0064775B"/>
    <w:rsid w:val="006575C0"/>
    <w:rsid w:val="006742E6"/>
    <w:rsid w:val="006A3AB5"/>
    <w:rsid w:val="006C197D"/>
    <w:rsid w:val="006E13DF"/>
    <w:rsid w:val="006E54AA"/>
    <w:rsid w:val="0071011C"/>
    <w:rsid w:val="00763809"/>
    <w:rsid w:val="00784B9F"/>
    <w:rsid w:val="007B3810"/>
    <w:rsid w:val="007B5D95"/>
    <w:rsid w:val="007E386F"/>
    <w:rsid w:val="00803DEA"/>
    <w:rsid w:val="00807C9F"/>
    <w:rsid w:val="0081669C"/>
    <w:rsid w:val="008177D2"/>
    <w:rsid w:val="008227CF"/>
    <w:rsid w:val="00835EB0"/>
    <w:rsid w:val="00853AB7"/>
    <w:rsid w:val="00867170"/>
    <w:rsid w:val="00872340"/>
    <w:rsid w:val="008A18A1"/>
    <w:rsid w:val="008A5CC1"/>
    <w:rsid w:val="008B6656"/>
    <w:rsid w:val="008C3134"/>
    <w:rsid w:val="008D301C"/>
    <w:rsid w:val="008D6433"/>
    <w:rsid w:val="009137E3"/>
    <w:rsid w:val="0092448C"/>
    <w:rsid w:val="00943363"/>
    <w:rsid w:val="00944418"/>
    <w:rsid w:val="00945E45"/>
    <w:rsid w:val="00976373"/>
    <w:rsid w:val="00993802"/>
    <w:rsid w:val="00994158"/>
    <w:rsid w:val="00997FBA"/>
    <w:rsid w:val="009E5D93"/>
    <w:rsid w:val="009E6119"/>
    <w:rsid w:val="009E6C4F"/>
    <w:rsid w:val="00A31B72"/>
    <w:rsid w:val="00A36623"/>
    <w:rsid w:val="00A574EA"/>
    <w:rsid w:val="00A6702F"/>
    <w:rsid w:val="00A96AD0"/>
    <w:rsid w:val="00AA63B4"/>
    <w:rsid w:val="00AF13E5"/>
    <w:rsid w:val="00B178C0"/>
    <w:rsid w:val="00B57868"/>
    <w:rsid w:val="00B77BD4"/>
    <w:rsid w:val="00B829D6"/>
    <w:rsid w:val="00B850FB"/>
    <w:rsid w:val="00B85E16"/>
    <w:rsid w:val="00B94B38"/>
    <w:rsid w:val="00B96AFC"/>
    <w:rsid w:val="00BA41E3"/>
    <w:rsid w:val="00BC7830"/>
    <w:rsid w:val="00BD3000"/>
    <w:rsid w:val="00C00DD6"/>
    <w:rsid w:val="00C0706B"/>
    <w:rsid w:val="00C12F89"/>
    <w:rsid w:val="00C30360"/>
    <w:rsid w:val="00C52459"/>
    <w:rsid w:val="00C74130"/>
    <w:rsid w:val="00C97FAC"/>
    <w:rsid w:val="00CA6CF5"/>
    <w:rsid w:val="00CE66A3"/>
    <w:rsid w:val="00D006EA"/>
    <w:rsid w:val="00D01A4A"/>
    <w:rsid w:val="00D126CB"/>
    <w:rsid w:val="00D3167C"/>
    <w:rsid w:val="00D40AEB"/>
    <w:rsid w:val="00D47728"/>
    <w:rsid w:val="00D63121"/>
    <w:rsid w:val="00D64C97"/>
    <w:rsid w:val="00D70F67"/>
    <w:rsid w:val="00D7437A"/>
    <w:rsid w:val="00D879A1"/>
    <w:rsid w:val="00DA0703"/>
    <w:rsid w:val="00DB18FD"/>
    <w:rsid w:val="00DB7161"/>
    <w:rsid w:val="00DC4F7A"/>
    <w:rsid w:val="00DD5419"/>
    <w:rsid w:val="00DD5471"/>
    <w:rsid w:val="00DE443B"/>
    <w:rsid w:val="00E11CBC"/>
    <w:rsid w:val="00E207CB"/>
    <w:rsid w:val="00E35C3A"/>
    <w:rsid w:val="00E36636"/>
    <w:rsid w:val="00E404F3"/>
    <w:rsid w:val="00E51E5C"/>
    <w:rsid w:val="00E8207F"/>
    <w:rsid w:val="00E83C05"/>
    <w:rsid w:val="00E917B4"/>
    <w:rsid w:val="00E93328"/>
    <w:rsid w:val="00EC7ACF"/>
    <w:rsid w:val="00EE58D2"/>
    <w:rsid w:val="00F1134D"/>
    <w:rsid w:val="00F12DF4"/>
    <w:rsid w:val="00F1341A"/>
    <w:rsid w:val="00F147A2"/>
    <w:rsid w:val="00F3602C"/>
    <w:rsid w:val="00F51EAE"/>
    <w:rsid w:val="00F7121C"/>
    <w:rsid w:val="00F75F42"/>
    <w:rsid w:val="00F81E1A"/>
    <w:rsid w:val="00FA30BC"/>
    <w:rsid w:val="00FA6944"/>
    <w:rsid w:val="00FB20BC"/>
    <w:rsid w:val="00FD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62C"/>
    <w:rPr>
      <w:lang w:eastAsia="en-US"/>
    </w:rPr>
  </w:style>
  <w:style w:type="paragraph" w:styleId="Heading1">
    <w:name w:val="heading 1"/>
    <w:basedOn w:val="Normal"/>
    <w:next w:val="Normal"/>
    <w:link w:val="Heading1Char"/>
    <w:uiPriority w:val="9"/>
    <w:qFormat/>
    <w:rsid w:val="000C362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C362C"/>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C362C"/>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rsid w:val="000C362C"/>
    <w:rPr>
      <w:rFonts w:ascii="Cambria" w:eastAsia="Times New Roman" w:hAnsi="Cambria" w:cs="Times New Roman"/>
      <w:b/>
      <w:bCs/>
      <w:i/>
      <w:iCs/>
      <w:sz w:val="28"/>
      <w:szCs w:val="28"/>
      <w:lang w:val="en-US" w:eastAsia="en-US"/>
    </w:rPr>
  </w:style>
  <w:style w:type="paragraph" w:styleId="NoSpacing">
    <w:name w:val="No Spacing"/>
    <w:aliases w:val="2. STS-LP-Heading light"/>
    <w:basedOn w:val="Normal"/>
    <w:link w:val="NoSpacingChar"/>
    <w:uiPriority w:val="1"/>
    <w:qFormat/>
    <w:rsid w:val="000C362C"/>
    <w:pPr>
      <w:jc w:val="center"/>
    </w:pPr>
    <w:rPr>
      <w:rFonts w:ascii="Cambria" w:hAnsi="Cambria"/>
      <w:szCs w:val="22"/>
      <w:lang w:val="en-ZA"/>
    </w:rPr>
  </w:style>
  <w:style w:type="character" w:customStyle="1" w:styleId="NoSpacingChar">
    <w:name w:val="No Spacing Char"/>
    <w:aliases w:val="2. STS-LP-Heading light Char"/>
    <w:basedOn w:val="DefaultParagraphFont"/>
    <w:link w:val="NoSpacing"/>
    <w:uiPriority w:val="1"/>
    <w:rsid w:val="000C362C"/>
    <w:rPr>
      <w:rFonts w:ascii="Cambria" w:eastAsia="Times New Roman" w:hAnsi="Cambria"/>
      <w:sz w:val="24"/>
      <w:szCs w:val="22"/>
      <w:lang w:val="en-ZA" w:eastAsia="en-US"/>
    </w:rPr>
  </w:style>
  <w:style w:type="paragraph" w:styleId="ListParagraph">
    <w:name w:val="List Paragraph"/>
    <w:basedOn w:val="Normal"/>
    <w:qFormat/>
    <w:rsid w:val="000C362C"/>
    <w:pPr>
      <w:ind w:left="720"/>
    </w:pPr>
  </w:style>
  <w:style w:type="paragraph" w:styleId="TOCHeading">
    <w:name w:val="TOC Heading"/>
    <w:basedOn w:val="Heading1"/>
    <w:next w:val="Normal"/>
    <w:uiPriority w:val="39"/>
    <w:semiHidden/>
    <w:unhideWhenUsed/>
    <w:qFormat/>
    <w:rsid w:val="000C362C"/>
    <w:pPr>
      <w:keepLines/>
      <w:spacing w:before="480" w:after="0" w:line="276" w:lineRule="auto"/>
      <w:outlineLvl w:val="9"/>
    </w:pPr>
    <w:rPr>
      <w:color w:val="365F91"/>
      <w:kern w:val="0"/>
      <w:sz w:val="28"/>
      <w:szCs w:val="28"/>
    </w:rPr>
  </w:style>
  <w:style w:type="paragraph" w:styleId="Header">
    <w:name w:val="header"/>
    <w:basedOn w:val="Normal"/>
    <w:link w:val="HeaderChar"/>
    <w:uiPriority w:val="99"/>
    <w:unhideWhenUsed/>
    <w:rsid w:val="00943B00"/>
    <w:pPr>
      <w:tabs>
        <w:tab w:val="center" w:pos="4513"/>
        <w:tab w:val="right" w:pos="9026"/>
      </w:tabs>
    </w:pPr>
  </w:style>
  <w:style w:type="character" w:customStyle="1" w:styleId="HeaderChar">
    <w:name w:val="Header Char"/>
    <w:basedOn w:val="DefaultParagraphFont"/>
    <w:link w:val="Header"/>
    <w:uiPriority w:val="99"/>
    <w:rsid w:val="00943B00"/>
    <w:rPr>
      <w:rFonts w:ascii="Times New Roman" w:hAnsi="Times New Roman"/>
      <w:sz w:val="24"/>
      <w:lang w:eastAsia="en-US"/>
    </w:rPr>
  </w:style>
  <w:style w:type="paragraph" w:styleId="Footer">
    <w:name w:val="footer"/>
    <w:basedOn w:val="Normal"/>
    <w:link w:val="FooterChar"/>
    <w:uiPriority w:val="99"/>
    <w:unhideWhenUsed/>
    <w:rsid w:val="00943B00"/>
    <w:pPr>
      <w:tabs>
        <w:tab w:val="center" w:pos="4513"/>
        <w:tab w:val="right" w:pos="9026"/>
      </w:tabs>
    </w:pPr>
  </w:style>
  <w:style w:type="character" w:customStyle="1" w:styleId="FooterChar">
    <w:name w:val="Footer Char"/>
    <w:basedOn w:val="DefaultParagraphFont"/>
    <w:link w:val="Footer"/>
    <w:uiPriority w:val="99"/>
    <w:rsid w:val="00943B00"/>
    <w:rPr>
      <w:rFonts w:ascii="Times New Roman" w:hAnsi="Times New Roman"/>
      <w:sz w:val="24"/>
      <w:lang w:eastAsia="en-US"/>
    </w:rPr>
  </w:style>
  <w:style w:type="paragraph" w:styleId="BalloonText">
    <w:name w:val="Balloon Text"/>
    <w:basedOn w:val="Normal"/>
    <w:link w:val="BalloonTextChar"/>
    <w:uiPriority w:val="99"/>
    <w:semiHidden/>
    <w:unhideWhenUsed/>
    <w:rsid w:val="00FA7238"/>
    <w:rPr>
      <w:rFonts w:ascii="Tahoma" w:hAnsi="Tahoma" w:cs="Tahoma"/>
      <w:sz w:val="16"/>
      <w:szCs w:val="16"/>
    </w:rPr>
  </w:style>
  <w:style w:type="character" w:customStyle="1" w:styleId="BalloonTextChar">
    <w:name w:val="Balloon Text Char"/>
    <w:basedOn w:val="DefaultParagraphFont"/>
    <w:link w:val="BalloonText"/>
    <w:uiPriority w:val="99"/>
    <w:semiHidden/>
    <w:rsid w:val="00FA7238"/>
    <w:rPr>
      <w:rFonts w:ascii="Tahoma" w:hAnsi="Tahoma" w:cs="Tahoma"/>
      <w:sz w:val="16"/>
      <w:szCs w:val="16"/>
      <w:lang w:eastAsia="en-US"/>
    </w:rPr>
  </w:style>
  <w:style w:type="character" w:styleId="CommentReference">
    <w:name w:val="annotation reference"/>
    <w:basedOn w:val="DefaultParagraphFont"/>
    <w:uiPriority w:val="99"/>
    <w:semiHidden/>
    <w:unhideWhenUsed/>
    <w:rsid w:val="00065310"/>
    <w:rPr>
      <w:sz w:val="18"/>
      <w:szCs w:val="18"/>
    </w:rPr>
  </w:style>
  <w:style w:type="paragraph" w:styleId="CommentText">
    <w:name w:val="annotation text"/>
    <w:basedOn w:val="Normal"/>
    <w:link w:val="CommentTextChar"/>
    <w:uiPriority w:val="99"/>
    <w:semiHidden/>
    <w:unhideWhenUsed/>
    <w:rsid w:val="00065310"/>
  </w:style>
  <w:style w:type="character" w:customStyle="1" w:styleId="CommentTextChar">
    <w:name w:val="Comment Text Char"/>
    <w:basedOn w:val="DefaultParagraphFont"/>
    <w:link w:val="CommentText"/>
    <w:uiPriority w:val="99"/>
    <w:semiHidden/>
    <w:rsid w:val="00065310"/>
    <w:rPr>
      <w:rFonts w:ascii="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065310"/>
    <w:rPr>
      <w:b/>
      <w:bCs/>
      <w:sz w:val="20"/>
      <w:szCs w:val="20"/>
    </w:rPr>
  </w:style>
  <w:style w:type="character" w:customStyle="1" w:styleId="CommentSubjectChar">
    <w:name w:val="Comment Subject Char"/>
    <w:basedOn w:val="CommentTextChar"/>
    <w:link w:val="CommentSubject"/>
    <w:uiPriority w:val="99"/>
    <w:semiHidden/>
    <w:rsid w:val="00065310"/>
    <w:rPr>
      <w:rFonts w:ascii="Times New Roman" w:hAnsi="Times New Roman"/>
      <w:b/>
      <w:bCs/>
      <w:sz w:val="24"/>
      <w:szCs w:val="24"/>
      <w:lang w:eastAsia="en-US"/>
    </w:rPr>
  </w:style>
  <w:style w:type="paragraph" w:styleId="Revision">
    <w:name w:val="Revision"/>
    <w:hidden/>
    <w:uiPriority w:val="99"/>
    <w:semiHidden/>
    <w:rsid w:val="00275E44"/>
    <w:rPr>
      <w:lang w:eastAsia="en-US"/>
    </w:rPr>
  </w:style>
  <w:style w:type="character" w:styleId="Hyperlink">
    <w:name w:val="Hyperlink"/>
    <w:basedOn w:val="DefaultParagraphFont"/>
    <w:unhideWhenUsed/>
    <w:rsid w:val="00E1412A"/>
    <w:rPr>
      <w:color w:val="0000FF"/>
      <w:u w:val="single"/>
    </w:rPr>
  </w:style>
  <w:style w:type="paragraph" w:customStyle="1" w:styleId="Default">
    <w:name w:val="Default"/>
    <w:rsid w:val="00ED3B97"/>
    <w:pPr>
      <w:autoSpaceDE w:val="0"/>
      <w:autoSpaceDN w:val="0"/>
      <w:adjustRightInd w:val="0"/>
    </w:pPr>
    <w:rPr>
      <w:rFonts w:ascii="Arial" w:hAnsi="Arial" w:cs="Arial"/>
      <w:color w:val="000000"/>
      <w:lang w:val="en-Z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62C"/>
    <w:rPr>
      <w:lang w:eastAsia="en-US"/>
    </w:rPr>
  </w:style>
  <w:style w:type="paragraph" w:styleId="Heading1">
    <w:name w:val="heading 1"/>
    <w:basedOn w:val="Normal"/>
    <w:next w:val="Normal"/>
    <w:link w:val="Heading1Char"/>
    <w:uiPriority w:val="9"/>
    <w:qFormat/>
    <w:rsid w:val="000C362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C362C"/>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C362C"/>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rsid w:val="000C362C"/>
    <w:rPr>
      <w:rFonts w:ascii="Cambria" w:eastAsia="Times New Roman" w:hAnsi="Cambria" w:cs="Times New Roman"/>
      <w:b/>
      <w:bCs/>
      <w:i/>
      <w:iCs/>
      <w:sz w:val="28"/>
      <w:szCs w:val="28"/>
      <w:lang w:val="en-US" w:eastAsia="en-US"/>
    </w:rPr>
  </w:style>
  <w:style w:type="paragraph" w:styleId="NoSpacing">
    <w:name w:val="No Spacing"/>
    <w:aliases w:val="2. STS-LP-Heading light"/>
    <w:basedOn w:val="Normal"/>
    <w:link w:val="NoSpacingChar"/>
    <w:uiPriority w:val="1"/>
    <w:qFormat/>
    <w:rsid w:val="000C362C"/>
    <w:pPr>
      <w:jc w:val="center"/>
    </w:pPr>
    <w:rPr>
      <w:rFonts w:ascii="Cambria" w:hAnsi="Cambria"/>
      <w:szCs w:val="22"/>
      <w:lang w:val="en-ZA"/>
    </w:rPr>
  </w:style>
  <w:style w:type="character" w:customStyle="1" w:styleId="NoSpacingChar">
    <w:name w:val="No Spacing Char"/>
    <w:aliases w:val="2. STS-LP-Heading light Char"/>
    <w:basedOn w:val="DefaultParagraphFont"/>
    <w:link w:val="NoSpacing"/>
    <w:uiPriority w:val="1"/>
    <w:rsid w:val="000C362C"/>
    <w:rPr>
      <w:rFonts w:ascii="Cambria" w:eastAsia="Times New Roman" w:hAnsi="Cambria"/>
      <w:sz w:val="24"/>
      <w:szCs w:val="22"/>
      <w:lang w:val="en-ZA" w:eastAsia="en-US"/>
    </w:rPr>
  </w:style>
  <w:style w:type="paragraph" w:styleId="ListParagraph">
    <w:name w:val="List Paragraph"/>
    <w:basedOn w:val="Normal"/>
    <w:qFormat/>
    <w:rsid w:val="000C362C"/>
    <w:pPr>
      <w:ind w:left="720"/>
    </w:pPr>
  </w:style>
  <w:style w:type="paragraph" w:styleId="TOCHeading">
    <w:name w:val="TOC Heading"/>
    <w:basedOn w:val="Heading1"/>
    <w:next w:val="Normal"/>
    <w:uiPriority w:val="39"/>
    <w:semiHidden/>
    <w:unhideWhenUsed/>
    <w:qFormat/>
    <w:rsid w:val="000C362C"/>
    <w:pPr>
      <w:keepLines/>
      <w:spacing w:before="480" w:after="0" w:line="276" w:lineRule="auto"/>
      <w:outlineLvl w:val="9"/>
    </w:pPr>
    <w:rPr>
      <w:color w:val="365F91"/>
      <w:kern w:val="0"/>
      <w:sz w:val="28"/>
      <w:szCs w:val="28"/>
    </w:rPr>
  </w:style>
  <w:style w:type="paragraph" w:styleId="Header">
    <w:name w:val="header"/>
    <w:basedOn w:val="Normal"/>
    <w:link w:val="HeaderChar"/>
    <w:uiPriority w:val="99"/>
    <w:unhideWhenUsed/>
    <w:rsid w:val="00943B00"/>
    <w:pPr>
      <w:tabs>
        <w:tab w:val="center" w:pos="4513"/>
        <w:tab w:val="right" w:pos="9026"/>
      </w:tabs>
    </w:pPr>
  </w:style>
  <w:style w:type="character" w:customStyle="1" w:styleId="HeaderChar">
    <w:name w:val="Header Char"/>
    <w:basedOn w:val="DefaultParagraphFont"/>
    <w:link w:val="Header"/>
    <w:uiPriority w:val="99"/>
    <w:rsid w:val="00943B00"/>
    <w:rPr>
      <w:rFonts w:ascii="Times New Roman" w:hAnsi="Times New Roman"/>
      <w:sz w:val="24"/>
      <w:lang w:eastAsia="en-US"/>
    </w:rPr>
  </w:style>
  <w:style w:type="paragraph" w:styleId="Footer">
    <w:name w:val="footer"/>
    <w:basedOn w:val="Normal"/>
    <w:link w:val="FooterChar"/>
    <w:uiPriority w:val="99"/>
    <w:unhideWhenUsed/>
    <w:rsid w:val="00943B00"/>
    <w:pPr>
      <w:tabs>
        <w:tab w:val="center" w:pos="4513"/>
        <w:tab w:val="right" w:pos="9026"/>
      </w:tabs>
    </w:pPr>
  </w:style>
  <w:style w:type="character" w:customStyle="1" w:styleId="FooterChar">
    <w:name w:val="Footer Char"/>
    <w:basedOn w:val="DefaultParagraphFont"/>
    <w:link w:val="Footer"/>
    <w:uiPriority w:val="99"/>
    <w:rsid w:val="00943B00"/>
    <w:rPr>
      <w:rFonts w:ascii="Times New Roman" w:hAnsi="Times New Roman"/>
      <w:sz w:val="24"/>
      <w:lang w:eastAsia="en-US"/>
    </w:rPr>
  </w:style>
  <w:style w:type="paragraph" w:styleId="BalloonText">
    <w:name w:val="Balloon Text"/>
    <w:basedOn w:val="Normal"/>
    <w:link w:val="BalloonTextChar"/>
    <w:uiPriority w:val="99"/>
    <w:semiHidden/>
    <w:unhideWhenUsed/>
    <w:rsid w:val="00FA7238"/>
    <w:rPr>
      <w:rFonts w:ascii="Tahoma" w:hAnsi="Tahoma" w:cs="Tahoma"/>
      <w:sz w:val="16"/>
      <w:szCs w:val="16"/>
    </w:rPr>
  </w:style>
  <w:style w:type="character" w:customStyle="1" w:styleId="BalloonTextChar">
    <w:name w:val="Balloon Text Char"/>
    <w:basedOn w:val="DefaultParagraphFont"/>
    <w:link w:val="BalloonText"/>
    <w:uiPriority w:val="99"/>
    <w:semiHidden/>
    <w:rsid w:val="00FA7238"/>
    <w:rPr>
      <w:rFonts w:ascii="Tahoma" w:hAnsi="Tahoma" w:cs="Tahoma"/>
      <w:sz w:val="16"/>
      <w:szCs w:val="16"/>
      <w:lang w:eastAsia="en-US"/>
    </w:rPr>
  </w:style>
  <w:style w:type="character" w:styleId="CommentReference">
    <w:name w:val="annotation reference"/>
    <w:basedOn w:val="DefaultParagraphFont"/>
    <w:uiPriority w:val="99"/>
    <w:semiHidden/>
    <w:unhideWhenUsed/>
    <w:rsid w:val="00065310"/>
    <w:rPr>
      <w:sz w:val="18"/>
      <w:szCs w:val="18"/>
    </w:rPr>
  </w:style>
  <w:style w:type="paragraph" w:styleId="CommentText">
    <w:name w:val="annotation text"/>
    <w:basedOn w:val="Normal"/>
    <w:link w:val="CommentTextChar"/>
    <w:uiPriority w:val="99"/>
    <w:semiHidden/>
    <w:unhideWhenUsed/>
    <w:rsid w:val="00065310"/>
  </w:style>
  <w:style w:type="character" w:customStyle="1" w:styleId="CommentTextChar">
    <w:name w:val="Comment Text Char"/>
    <w:basedOn w:val="DefaultParagraphFont"/>
    <w:link w:val="CommentText"/>
    <w:uiPriority w:val="99"/>
    <w:semiHidden/>
    <w:rsid w:val="00065310"/>
    <w:rPr>
      <w:rFonts w:ascii="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065310"/>
    <w:rPr>
      <w:b/>
      <w:bCs/>
      <w:sz w:val="20"/>
      <w:szCs w:val="20"/>
    </w:rPr>
  </w:style>
  <w:style w:type="character" w:customStyle="1" w:styleId="CommentSubjectChar">
    <w:name w:val="Comment Subject Char"/>
    <w:basedOn w:val="CommentTextChar"/>
    <w:link w:val="CommentSubject"/>
    <w:uiPriority w:val="99"/>
    <w:semiHidden/>
    <w:rsid w:val="00065310"/>
    <w:rPr>
      <w:rFonts w:ascii="Times New Roman" w:hAnsi="Times New Roman"/>
      <w:b/>
      <w:bCs/>
      <w:sz w:val="24"/>
      <w:szCs w:val="24"/>
      <w:lang w:eastAsia="en-US"/>
    </w:rPr>
  </w:style>
  <w:style w:type="paragraph" w:styleId="Revision">
    <w:name w:val="Revision"/>
    <w:hidden/>
    <w:uiPriority w:val="99"/>
    <w:semiHidden/>
    <w:rsid w:val="00275E44"/>
    <w:rPr>
      <w:lang w:eastAsia="en-US"/>
    </w:rPr>
  </w:style>
  <w:style w:type="character" w:styleId="Hyperlink">
    <w:name w:val="Hyperlink"/>
    <w:basedOn w:val="DefaultParagraphFont"/>
    <w:unhideWhenUsed/>
    <w:rsid w:val="00E1412A"/>
    <w:rPr>
      <w:color w:val="0000FF"/>
      <w:u w:val="single"/>
    </w:rPr>
  </w:style>
  <w:style w:type="paragraph" w:customStyle="1" w:styleId="Default">
    <w:name w:val="Default"/>
    <w:rsid w:val="00ED3B97"/>
    <w:pPr>
      <w:autoSpaceDE w:val="0"/>
      <w:autoSpaceDN w:val="0"/>
      <w:adjustRightInd w:val="0"/>
    </w:pPr>
    <w:rPr>
      <w:rFonts w:ascii="Arial" w:hAnsi="Arial" w:cs="Arial"/>
      <w:color w:val="000000"/>
      <w:lang w:val="en-Z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adc.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so.sadc.in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2dInVshb8031hhb+KBfz+XMGgw==">AMUW2mVWF7mbNh0us8HoQNPnUaeaUIC6dZ8Exvl+/0Uf/7AhfD6/6CfgYVkFVGFzHBK8jjNVnfZAsxUYQkyHMMKJ01+OtSDo3ek9d4RqwS1oeDB+4nR0RANmftiJKYeuWvTqXSHGpcAM</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3B8371-58E8-4DC2-A69A-3D074CCD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celbl</dc:creator>
  <cp:lastModifiedBy>kgb</cp:lastModifiedBy>
  <cp:revision>151</cp:revision>
  <dcterms:created xsi:type="dcterms:W3CDTF">2021-08-05T11:41:00Z</dcterms:created>
  <dcterms:modified xsi:type="dcterms:W3CDTF">2021-08-08T16:59:00Z</dcterms:modified>
</cp:coreProperties>
</file>